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B33FA" w14:textId="564A731A" w:rsidR="00857C0D" w:rsidRPr="00A405E8" w:rsidRDefault="00216AAC" w:rsidP="00A405E8">
      <w:pPr>
        <w:pStyle w:val="Ttulo"/>
        <w:spacing w:after="92" w:line="217" w:lineRule="exact"/>
        <w:rPr>
          <w:rFonts w:ascii="Soberana Sans" w:hAnsi="Soberana Sans"/>
          <w:sz w:val="18"/>
          <w:szCs w:val="18"/>
        </w:rPr>
      </w:pPr>
      <w:bookmarkStart w:id="0" w:name="_GoBack"/>
      <w:bookmarkEnd w:id="0"/>
      <w:r w:rsidRPr="00A405E8">
        <w:rPr>
          <w:rFonts w:ascii="Soberana Sans" w:hAnsi="Soberana Sans"/>
          <w:sz w:val="18"/>
          <w:szCs w:val="18"/>
        </w:rPr>
        <w:t>SEXTA</w:t>
      </w:r>
      <w:r w:rsidR="00857C0D" w:rsidRPr="00A405E8">
        <w:rPr>
          <w:rFonts w:ascii="Soberana Sans" w:hAnsi="Soberana Sans"/>
          <w:sz w:val="18"/>
          <w:szCs w:val="18"/>
        </w:rPr>
        <w:t xml:space="preserve"> RESOLUCIÓN DE MODIFICACIONES A LA RESOLUC</w:t>
      </w:r>
      <w:r w:rsidR="00975605" w:rsidRPr="00A405E8">
        <w:rPr>
          <w:rFonts w:ascii="Soberana Sans" w:hAnsi="Soberana Sans"/>
          <w:sz w:val="18"/>
          <w:szCs w:val="18"/>
        </w:rPr>
        <w:t>IÓN MISCELÁNEA</w:t>
      </w:r>
      <w:r w:rsidR="00FB1AE1" w:rsidRPr="00A405E8">
        <w:rPr>
          <w:rFonts w:ascii="Soberana Sans" w:hAnsi="Soberana Sans"/>
          <w:sz w:val="18"/>
          <w:szCs w:val="18"/>
        </w:rPr>
        <w:t xml:space="preserve"> FISCAL PARA 2017</w:t>
      </w:r>
      <w:r w:rsidR="00456C1E">
        <w:rPr>
          <w:rFonts w:ascii="Soberana Sans" w:hAnsi="Soberana Sans"/>
          <w:sz w:val="18"/>
          <w:szCs w:val="18"/>
        </w:rPr>
        <w:t xml:space="preserve"> Y SUS ANEXOS 1 Y 1-A</w:t>
      </w:r>
    </w:p>
    <w:p w14:paraId="77D5E4C5" w14:textId="77777777" w:rsidR="00857C0D" w:rsidRPr="00A405E8" w:rsidRDefault="00857C0D" w:rsidP="00A405E8">
      <w:pPr>
        <w:pStyle w:val="Textoindependiente"/>
        <w:spacing w:after="92" w:line="217" w:lineRule="exact"/>
        <w:rPr>
          <w:rFonts w:ascii="Soberana Sans" w:hAnsi="Soberana Sans"/>
          <w:sz w:val="18"/>
          <w:szCs w:val="18"/>
        </w:rPr>
      </w:pPr>
    </w:p>
    <w:p w14:paraId="63B64995" w14:textId="77777777" w:rsidR="00857C0D" w:rsidRPr="00A405E8" w:rsidRDefault="00857C0D" w:rsidP="00A405E8">
      <w:pPr>
        <w:pStyle w:val="Textoindependiente"/>
        <w:spacing w:after="92" w:line="217" w:lineRule="exact"/>
        <w:rPr>
          <w:rFonts w:ascii="Soberana Sans" w:hAnsi="Soberana Sans"/>
          <w:sz w:val="18"/>
          <w:szCs w:val="18"/>
        </w:rPr>
      </w:pPr>
      <w:r w:rsidRPr="00A405E8">
        <w:rPr>
          <w:rFonts w:ascii="Soberana Sans" w:hAnsi="Soberana Sans"/>
          <w:sz w:val="18"/>
          <w:szCs w:val="18"/>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14:paraId="6331C83F" w14:textId="77777777" w:rsidR="00857C0D" w:rsidRPr="00A405E8" w:rsidRDefault="00857C0D" w:rsidP="00A405E8">
      <w:pPr>
        <w:spacing w:after="92" w:line="217" w:lineRule="exact"/>
        <w:jc w:val="center"/>
        <w:rPr>
          <w:rFonts w:ascii="Soberana Sans" w:hAnsi="Soberana Sans" w:cs="Arial"/>
          <w:sz w:val="18"/>
          <w:szCs w:val="18"/>
        </w:rPr>
      </w:pPr>
    </w:p>
    <w:p w14:paraId="07DC010A" w14:textId="6150E387" w:rsidR="00857C0D" w:rsidRPr="00A405E8" w:rsidRDefault="00857C0D" w:rsidP="00A405E8">
      <w:pPr>
        <w:tabs>
          <w:tab w:val="left" w:pos="1134"/>
        </w:tabs>
        <w:spacing w:after="92" w:line="217" w:lineRule="exact"/>
        <w:jc w:val="both"/>
        <w:rPr>
          <w:rFonts w:ascii="Soberana Sans" w:hAnsi="Soberana Sans" w:cs="Arial"/>
          <w:sz w:val="18"/>
          <w:szCs w:val="18"/>
        </w:rPr>
      </w:pPr>
      <w:r w:rsidRPr="00A405E8">
        <w:rPr>
          <w:rFonts w:ascii="Soberana Sans" w:hAnsi="Soberana Sans" w:cs="Arial"/>
          <w:b/>
          <w:sz w:val="18"/>
          <w:szCs w:val="18"/>
        </w:rPr>
        <w:t>PRIMERO.</w:t>
      </w:r>
      <w:r w:rsidRPr="00A405E8">
        <w:rPr>
          <w:rFonts w:ascii="Soberana Sans" w:hAnsi="Soberana Sans" w:cs="Arial"/>
          <w:sz w:val="18"/>
          <w:szCs w:val="18"/>
        </w:rPr>
        <w:tab/>
      </w:r>
      <w:r w:rsidR="00716BF4" w:rsidRPr="00A405E8">
        <w:rPr>
          <w:rFonts w:ascii="Soberana Sans" w:hAnsi="Soberana Sans" w:cs="Arial"/>
          <w:b/>
          <w:sz w:val="18"/>
          <w:szCs w:val="18"/>
        </w:rPr>
        <w:t>Se reforman</w:t>
      </w:r>
      <w:r w:rsidR="009F4123" w:rsidRPr="00A405E8">
        <w:rPr>
          <w:rFonts w:ascii="Soberana Sans" w:hAnsi="Soberana Sans" w:cs="Arial"/>
          <w:sz w:val="18"/>
          <w:szCs w:val="18"/>
        </w:rPr>
        <w:t xml:space="preserve"> </w:t>
      </w:r>
      <w:r w:rsidR="00430307" w:rsidRPr="00A405E8">
        <w:rPr>
          <w:rFonts w:ascii="Soberana Sans" w:hAnsi="Soberana Sans" w:cs="Arial"/>
          <w:sz w:val="18"/>
          <w:szCs w:val="18"/>
        </w:rPr>
        <w:t xml:space="preserve">las reglas </w:t>
      </w:r>
      <w:r w:rsidR="00E158C5">
        <w:rPr>
          <w:rFonts w:ascii="Soberana Sans" w:hAnsi="Soberana Sans" w:cs="Arial"/>
          <w:sz w:val="18"/>
          <w:szCs w:val="18"/>
        </w:rPr>
        <w:t xml:space="preserve">3.3.1.44., </w:t>
      </w:r>
      <w:r w:rsidR="00430307" w:rsidRPr="00A405E8">
        <w:rPr>
          <w:rFonts w:ascii="Soberana Sans" w:hAnsi="Soberana Sans" w:cs="Arial"/>
          <w:sz w:val="18"/>
          <w:szCs w:val="18"/>
        </w:rPr>
        <w:t>11.5.1.</w:t>
      </w:r>
      <w:r w:rsidR="000E6FAB" w:rsidRPr="00A405E8">
        <w:rPr>
          <w:rFonts w:ascii="Soberana Sans" w:hAnsi="Soberana Sans" w:cs="Arial"/>
          <w:sz w:val="18"/>
          <w:szCs w:val="18"/>
        </w:rPr>
        <w:t>, primer párrafo y referencias;</w:t>
      </w:r>
      <w:r w:rsidR="00927830" w:rsidRPr="00A405E8">
        <w:rPr>
          <w:rFonts w:ascii="Soberana Sans" w:hAnsi="Soberana Sans" w:cs="Arial"/>
          <w:sz w:val="18"/>
          <w:szCs w:val="18"/>
        </w:rPr>
        <w:t xml:space="preserve"> 11.5.2.; 11.5.3.; 11.5.4., primer párrafo y referencias; </w:t>
      </w:r>
      <w:r w:rsidR="003321C5" w:rsidRPr="00A405E8">
        <w:rPr>
          <w:rFonts w:ascii="Soberana Sans" w:hAnsi="Soberana Sans" w:cs="Arial"/>
          <w:sz w:val="18"/>
          <w:szCs w:val="18"/>
        </w:rPr>
        <w:t>11.5.5.; 11.5.6.</w:t>
      </w:r>
      <w:r w:rsidR="00BB3860" w:rsidRPr="00A405E8">
        <w:rPr>
          <w:rFonts w:ascii="Soberana Sans" w:hAnsi="Soberana Sans" w:cs="Arial"/>
          <w:sz w:val="18"/>
          <w:szCs w:val="18"/>
        </w:rPr>
        <w:t xml:space="preserve">; </w:t>
      </w:r>
      <w:r w:rsidR="009F4123" w:rsidRPr="00A405E8">
        <w:rPr>
          <w:rFonts w:ascii="Soberana Sans" w:hAnsi="Soberana Sans" w:cs="Arial"/>
          <w:b/>
          <w:sz w:val="18"/>
          <w:szCs w:val="18"/>
        </w:rPr>
        <w:t>s</w:t>
      </w:r>
      <w:r w:rsidR="00462828" w:rsidRPr="00A405E8">
        <w:rPr>
          <w:rFonts w:ascii="Soberana Sans" w:hAnsi="Soberana Sans" w:cs="Arial"/>
          <w:b/>
          <w:sz w:val="18"/>
          <w:szCs w:val="18"/>
        </w:rPr>
        <w:t>e</w:t>
      </w:r>
      <w:r w:rsidR="00462828" w:rsidRPr="00A405E8">
        <w:rPr>
          <w:rFonts w:ascii="Soberana Sans" w:hAnsi="Soberana Sans" w:cs="Arial"/>
          <w:sz w:val="18"/>
          <w:szCs w:val="18"/>
        </w:rPr>
        <w:t xml:space="preserve"> </w:t>
      </w:r>
      <w:r w:rsidR="00A67332" w:rsidRPr="00A405E8">
        <w:rPr>
          <w:rFonts w:ascii="Soberana Sans" w:hAnsi="Soberana Sans" w:cs="Arial"/>
          <w:b/>
          <w:sz w:val="18"/>
          <w:szCs w:val="18"/>
        </w:rPr>
        <w:t>adiciona</w:t>
      </w:r>
      <w:r w:rsidR="00462828" w:rsidRPr="00A405E8">
        <w:rPr>
          <w:rFonts w:ascii="Soberana Sans" w:hAnsi="Soberana Sans" w:cs="Arial"/>
          <w:b/>
          <w:sz w:val="18"/>
          <w:szCs w:val="18"/>
        </w:rPr>
        <w:t>n</w:t>
      </w:r>
      <w:r w:rsidR="003465DD" w:rsidRPr="00A405E8">
        <w:rPr>
          <w:rFonts w:ascii="Soberana Sans" w:hAnsi="Soberana Sans" w:cs="Arial"/>
          <w:sz w:val="18"/>
          <w:szCs w:val="18"/>
        </w:rPr>
        <w:t xml:space="preserve"> la</w:t>
      </w:r>
      <w:r w:rsidR="00462828" w:rsidRPr="00A405E8">
        <w:rPr>
          <w:rFonts w:ascii="Soberana Sans" w:hAnsi="Soberana Sans" w:cs="Arial"/>
          <w:sz w:val="18"/>
          <w:szCs w:val="18"/>
        </w:rPr>
        <w:t>s</w:t>
      </w:r>
      <w:r w:rsidR="003465DD" w:rsidRPr="00A405E8">
        <w:rPr>
          <w:rFonts w:ascii="Soberana Sans" w:hAnsi="Soberana Sans" w:cs="Arial"/>
          <w:sz w:val="18"/>
          <w:szCs w:val="18"/>
        </w:rPr>
        <w:t xml:space="preserve"> regla</w:t>
      </w:r>
      <w:r w:rsidR="00462828" w:rsidRPr="00A405E8">
        <w:rPr>
          <w:rFonts w:ascii="Soberana Sans" w:hAnsi="Soberana Sans" w:cs="Arial"/>
          <w:sz w:val="18"/>
          <w:szCs w:val="18"/>
        </w:rPr>
        <w:t>s</w:t>
      </w:r>
      <w:r w:rsidR="009F4123" w:rsidRPr="00A405E8">
        <w:rPr>
          <w:rFonts w:ascii="Soberana Sans" w:hAnsi="Soberana Sans" w:cs="Arial"/>
          <w:sz w:val="18"/>
          <w:szCs w:val="18"/>
        </w:rPr>
        <w:t xml:space="preserve"> </w:t>
      </w:r>
      <w:r w:rsidR="003321C5" w:rsidRPr="00A405E8">
        <w:rPr>
          <w:rFonts w:ascii="Soberana Sans" w:hAnsi="Soberana Sans" w:cs="Arial"/>
          <w:sz w:val="18"/>
          <w:szCs w:val="18"/>
        </w:rPr>
        <w:t>11.5.7.; 11.5.8. y 11.5.9.,</w:t>
      </w:r>
      <w:r w:rsidR="008D0365" w:rsidRPr="00A405E8">
        <w:rPr>
          <w:rFonts w:ascii="Soberana Sans" w:hAnsi="Soberana Sans" w:cs="Arial"/>
          <w:sz w:val="18"/>
          <w:szCs w:val="18"/>
        </w:rPr>
        <w:t xml:space="preserve"> de la Resolución Miscelánea Fiscal para 2017,</w:t>
      </w:r>
      <w:r w:rsidRPr="00A405E8">
        <w:rPr>
          <w:rFonts w:ascii="Soberana Sans" w:hAnsi="Soberana Sans" w:cs="Arial"/>
          <w:sz w:val="18"/>
          <w:szCs w:val="18"/>
        </w:rPr>
        <w:t xml:space="preserve"> para quedar de la siguiente manera:</w:t>
      </w:r>
    </w:p>
    <w:p w14:paraId="5E475190" w14:textId="77777777" w:rsidR="00E158C5" w:rsidRPr="00E158C5" w:rsidRDefault="007A2CEA" w:rsidP="00E158C5">
      <w:pPr>
        <w:spacing w:beforeLines="60" w:before="144" w:afterLines="60" w:after="144"/>
        <w:ind w:left="1418"/>
        <w:jc w:val="both"/>
        <w:rPr>
          <w:rFonts w:ascii="Soberana Sans" w:hAnsi="Soberana Sans" w:cs="Arial"/>
          <w:b/>
          <w:sz w:val="18"/>
          <w:szCs w:val="18"/>
        </w:rPr>
      </w:pPr>
      <w:r w:rsidRPr="00E158C5">
        <w:rPr>
          <w:rFonts w:ascii="Soberana Sans" w:hAnsi="Soberana Sans"/>
          <w:b/>
          <w:sz w:val="18"/>
          <w:szCs w:val="18"/>
        </w:rPr>
        <w:t>“</w:t>
      </w:r>
      <w:r w:rsidR="00E158C5" w:rsidRPr="00E158C5">
        <w:rPr>
          <w:rFonts w:ascii="Soberana Sans" w:hAnsi="Soberana Sans" w:cs="Arial"/>
          <w:b/>
          <w:bCs/>
          <w:sz w:val="18"/>
          <w:szCs w:val="18"/>
        </w:rPr>
        <w:t>Diferimiento del cumplimiento de obligaciones del contratante y del contratista en actividades de subcontratación laboral</w:t>
      </w:r>
    </w:p>
    <w:p w14:paraId="7110E5F0" w14:textId="1DC7AF41" w:rsidR="00E158C5" w:rsidRPr="00E158C5" w:rsidRDefault="00E158C5" w:rsidP="00E158C5">
      <w:pPr>
        <w:spacing w:beforeLines="60" w:before="144" w:afterLines="60" w:after="144"/>
        <w:ind w:left="1418" w:hanging="1134"/>
        <w:jc w:val="both"/>
        <w:rPr>
          <w:rFonts w:ascii="Soberana Sans" w:hAnsi="Soberana Sans" w:cs="Arial"/>
          <w:sz w:val="18"/>
          <w:szCs w:val="18"/>
        </w:rPr>
      </w:pPr>
      <w:r w:rsidRPr="00E158C5">
        <w:rPr>
          <w:rFonts w:ascii="Soberana Sans" w:hAnsi="Soberana Sans" w:cs="Arial"/>
          <w:b/>
          <w:sz w:val="18"/>
          <w:szCs w:val="18"/>
        </w:rPr>
        <w:t>3.3.1.44.</w:t>
      </w:r>
      <w:r w:rsidRPr="00E158C5">
        <w:rPr>
          <w:rFonts w:ascii="Soberana Sans" w:hAnsi="Soberana Sans" w:cs="Arial"/>
          <w:b/>
          <w:sz w:val="18"/>
          <w:szCs w:val="18"/>
        </w:rPr>
        <w:tab/>
      </w:r>
      <w:r w:rsidRPr="00E158C5">
        <w:rPr>
          <w:rFonts w:ascii="Soberana Sans" w:hAnsi="Soberana Sans" w:cs="Arial"/>
          <w:sz w:val="18"/>
          <w:szCs w:val="18"/>
        </w:rPr>
        <w:t xml:space="preserve">Para los efectos de los artículos 27, fracción V, último párrafo de la Ley del ISR, 5, fracción II y 32, fracción VIII de la Ley del IVA, así como el Artículo Décimo Noveno Transitorio de la </w:t>
      </w:r>
      <w:r w:rsidR="00BD2339">
        <w:rPr>
          <w:rFonts w:ascii="Soberana Sans" w:hAnsi="Soberana Sans" w:cs="Arial"/>
          <w:sz w:val="18"/>
          <w:szCs w:val="18"/>
        </w:rPr>
        <w:t xml:space="preserve">LIF </w:t>
      </w:r>
      <w:r w:rsidRPr="00E158C5">
        <w:rPr>
          <w:rFonts w:ascii="Soberana Sans" w:hAnsi="Soberana Sans" w:cs="Arial"/>
          <w:sz w:val="18"/>
          <w:szCs w:val="18"/>
        </w:rPr>
        <w:t xml:space="preserve">2018; tratándose de subcontratación laboral en términos de la Ley Federal del Trabajo, las obligaciones del contratante y del contratista a que se refieren las citadas disposiciones, podrán cumplirse utilizando el aplicativo informático que se dará a conocer en el Portal del SAT, a partir de </w:t>
      </w:r>
      <w:r w:rsidR="00324C58">
        <w:rPr>
          <w:rFonts w:ascii="Soberana Sans" w:hAnsi="Soberana Sans" w:cs="Arial"/>
          <w:sz w:val="18"/>
          <w:szCs w:val="18"/>
        </w:rPr>
        <w:t xml:space="preserve">enero de </w:t>
      </w:r>
      <w:r w:rsidRPr="00E158C5">
        <w:rPr>
          <w:rFonts w:ascii="Soberana Sans" w:hAnsi="Soberana Sans" w:cs="Arial"/>
          <w:sz w:val="18"/>
          <w:szCs w:val="18"/>
        </w:rPr>
        <w:t xml:space="preserve">2018. </w:t>
      </w:r>
    </w:p>
    <w:p w14:paraId="30522638" w14:textId="0BA8FFAE" w:rsidR="00E158C5" w:rsidRPr="00FF5678" w:rsidRDefault="00E158C5" w:rsidP="00E158C5">
      <w:pPr>
        <w:spacing w:beforeLines="60" w:before="144" w:afterLines="60" w:after="144"/>
        <w:ind w:left="1418"/>
        <w:jc w:val="both"/>
        <w:rPr>
          <w:rFonts w:ascii="Soberana Sans" w:hAnsi="Soberana Sans" w:cs="Arial"/>
          <w:i/>
          <w:sz w:val="18"/>
          <w:szCs w:val="18"/>
          <w:lang w:val="es-ES_tradnl"/>
        </w:rPr>
      </w:pPr>
      <w:r w:rsidRPr="00FF5678">
        <w:rPr>
          <w:rFonts w:ascii="Soberana Sans" w:hAnsi="Soberana Sans" w:cs="Arial"/>
          <w:i/>
          <w:iCs/>
          <w:sz w:val="18"/>
          <w:szCs w:val="18"/>
          <w:lang w:val="es-ES_tradnl"/>
        </w:rPr>
        <w:t xml:space="preserve">LISR 27, LIVA 5, 32, </w:t>
      </w:r>
      <w:r w:rsidR="00BD2339">
        <w:rPr>
          <w:rFonts w:ascii="Soberana Sans" w:hAnsi="Soberana Sans" w:cs="Arial"/>
          <w:i/>
          <w:sz w:val="18"/>
          <w:szCs w:val="18"/>
        </w:rPr>
        <w:t>LIF</w:t>
      </w:r>
      <w:r w:rsidR="001E6639">
        <w:rPr>
          <w:rFonts w:ascii="Soberana Sans" w:hAnsi="Soberana Sans" w:cs="Arial"/>
          <w:i/>
          <w:sz w:val="18"/>
          <w:szCs w:val="18"/>
        </w:rPr>
        <w:t xml:space="preserve"> 2018</w:t>
      </w:r>
      <w:r w:rsidRPr="00FF5678">
        <w:rPr>
          <w:rFonts w:ascii="Soberana Sans" w:hAnsi="Soberana Sans" w:cs="Arial"/>
          <w:i/>
          <w:iCs/>
          <w:sz w:val="18"/>
          <w:szCs w:val="18"/>
          <w:lang w:val="es-ES_tradnl"/>
        </w:rPr>
        <w:t xml:space="preserve"> Décimo Noveno Transitorio</w:t>
      </w:r>
      <w:r w:rsidRPr="00FF5678">
        <w:rPr>
          <w:rFonts w:ascii="Soberana Sans" w:hAnsi="Soberana Sans" w:cs="Arial"/>
          <w:i/>
          <w:sz w:val="18"/>
          <w:szCs w:val="18"/>
          <w:lang w:val="es-ES_tradnl"/>
        </w:rPr>
        <w:t xml:space="preserve"> </w:t>
      </w:r>
    </w:p>
    <w:p w14:paraId="1E20A28B" w14:textId="5E0E7F10" w:rsidR="000E6FAB" w:rsidRPr="00A405E8" w:rsidRDefault="000E6FAB" w:rsidP="00A405E8">
      <w:pPr>
        <w:pStyle w:val="Texto"/>
        <w:spacing w:after="40" w:line="203" w:lineRule="exact"/>
        <w:ind w:left="1418" w:firstLine="0"/>
        <w:jc w:val="center"/>
        <w:rPr>
          <w:rFonts w:ascii="Soberana Sans" w:hAnsi="Soberana Sans"/>
          <w:b/>
          <w:szCs w:val="18"/>
        </w:rPr>
      </w:pPr>
      <w:r w:rsidRPr="00A405E8">
        <w:rPr>
          <w:rFonts w:ascii="Soberana Sans" w:hAnsi="Soberana Sans"/>
          <w:b/>
          <w:szCs w:val="18"/>
        </w:rPr>
        <w:t>Capítulo 11.5. Del Decreto por el que se otorgan estímulos fiscales para incentivar el uso de medios electrónicos de pago y de comprobación fiscal, publicado en el DOF el 30 de septiembre de 2016</w:t>
      </w:r>
      <w:r w:rsidRPr="00A405E8">
        <w:rPr>
          <w:rFonts w:ascii="Soberana Sans" w:hAnsi="Soberana Sans"/>
          <w:b/>
        </w:rPr>
        <w:t xml:space="preserve">, modificado mediante Decreto publicado en el DOF el </w:t>
      </w:r>
      <w:r w:rsidR="00572F28" w:rsidRPr="00A405E8">
        <w:rPr>
          <w:rFonts w:ascii="Soberana Sans" w:hAnsi="Soberana Sans"/>
          <w:b/>
          <w:szCs w:val="18"/>
        </w:rPr>
        <w:t>13</w:t>
      </w:r>
      <w:r w:rsidR="00572F28" w:rsidRPr="00A405E8">
        <w:rPr>
          <w:rFonts w:ascii="Soberana Sans" w:hAnsi="Soberana Sans"/>
          <w:szCs w:val="18"/>
        </w:rPr>
        <w:t xml:space="preserve"> </w:t>
      </w:r>
      <w:r w:rsidR="00572F28" w:rsidRPr="00A405E8">
        <w:rPr>
          <w:rFonts w:ascii="Soberana Sans" w:hAnsi="Soberana Sans"/>
          <w:b/>
          <w:szCs w:val="18"/>
        </w:rPr>
        <w:t>de noviembre de 2017</w:t>
      </w:r>
    </w:p>
    <w:p w14:paraId="65087407" w14:textId="77777777" w:rsidR="000E6FAB" w:rsidRPr="00A405E8" w:rsidRDefault="000E6FAB" w:rsidP="00A405E8">
      <w:pPr>
        <w:pStyle w:val="Texto"/>
        <w:spacing w:after="40" w:line="203" w:lineRule="exact"/>
        <w:ind w:left="33" w:firstLine="1385"/>
        <w:rPr>
          <w:rFonts w:ascii="Soberana Sans" w:hAnsi="Soberana Sans"/>
          <w:b/>
          <w:szCs w:val="18"/>
        </w:rPr>
      </w:pPr>
      <w:r w:rsidRPr="00A405E8">
        <w:rPr>
          <w:rFonts w:ascii="Soberana Sans" w:hAnsi="Soberana Sans"/>
          <w:b/>
          <w:szCs w:val="18"/>
        </w:rPr>
        <w:t>Bases del sorteo “El Buen Fin”</w:t>
      </w:r>
    </w:p>
    <w:p w14:paraId="10581FF7" w14:textId="5DF14669" w:rsidR="000E6FAB" w:rsidRPr="00A405E8" w:rsidRDefault="000E6FAB" w:rsidP="00A405E8">
      <w:pPr>
        <w:pStyle w:val="Texto"/>
        <w:spacing w:after="40" w:line="203" w:lineRule="exact"/>
        <w:ind w:left="1418" w:hanging="1134"/>
        <w:rPr>
          <w:rFonts w:ascii="Soberana Sans" w:hAnsi="Soberana Sans"/>
          <w:szCs w:val="18"/>
        </w:rPr>
      </w:pPr>
      <w:r w:rsidRPr="00A405E8">
        <w:rPr>
          <w:rFonts w:ascii="Soberana Sans" w:hAnsi="Soberana Sans"/>
          <w:b/>
          <w:szCs w:val="18"/>
        </w:rPr>
        <w:t>11.5.1.</w:t>
      </w:r>
      <w:r w:rsidRPr="00A405E8">
        <w:rPr>
          <w:rFonts w:ascii="Soberana Sans" w:hAnsi="Soberana Sans"/>
          <w:szCs w:val="18"/>
        </w:rPr>
        <w:tab/>
        <w:t>Para los efectos del Artículo Primero, fracción I, en relación con el Artículo Segundo, primer párrafo del Decreto a que se refiere este Capítulo</w:t>
      </w:r>
      <w:r w:rsidRPr="00A405E8">
        <w:rPr>
          <w:rFonts w:ascii="Soberana Sans" w:hAnsi="Soberana Sans"/>
        </w:rPr>
        <w:t xml:space="preserve">, modificado mediante Decreto publicado en el DOF el </w:t>
      </w:r>
      <w:r w:rsidR="00572F28" w:rsidRPr="00A405E8">
        <w:rPr>
          <w:rFonts w:ascii="Soberana Sans" w:hAnsi="Soberana Sans"/>
          <w:szCs w:val="18"/>
        </w:rPr>
        <w:t>13 de noviembre de 2017</w:t>
      </w:r>
      <w:r w:rsidRPr="00A405E8">
        <w:rPr>
          <w:rFonts w:ascii="Soberana Sans" w:hAnsi="Soberana Sans"/>
          <w:szCs w:val="18"/>
        </w:rPr>
        <w:t>, las bases del sorteo “El Buen Fin”, se darán a conocer en el Portal del SAT.</w:t>
      </w:r>
    </w:p>
    <w:p w14:paraId="1FCEFE08" w14:textId="77777777" w:rsidR="000E6FAB" w:rsidRPr="00A405E8" w:rsidRDefault="00CD56EC" w:rsidP="00A405E8">
      <w:pPr>
        <w:pStyle w:val="Texto"/>
        <w:spacing w:after="40" w:line="203" w:lineRule="exact"/>
        <w:ind w:left="1418" w:firstLine="0"/>
        <w:rPr>
          <w:rFonts w:ascii="Soberana Sans" w:hAnsi="Soberana Sans"/>
          <w:szCs w:val="18"/>
        </w:rPr>
      </w:pPr>
      <w:r w:rsidRPr="00A405E8">
        <w:rPr>
          <w:rFonts w:ascii="Soberana Sans" w:hAnsi="Soberana Sans"/>
          <w:szCs w:val="18"/>
        </w:rPr>
        <w:t>………………………………………………………………………………………………………………………………………………………………………….</w:t>
      </w:r>
    </w:p>
    <w:p w14:paraId="62F42E54" w14:textId="77777777" w:rsidR="00CD56EC" w:rsidRPr="00A405E8" w:rsidRDefault="00CD56EC" w:rsidP="00A405E8">
      <w:pPr>
        <w:pStyle w:val="Texto"/>
        <w:spacing w:after="40" w:line="203" w:lineRule="exact"/>
        <w:ind w:left="1418" w:firstLine="0"/>
        <w:rPr>
          <w:rFonts w:ascii="Soberana Sans" w:hAnsi="Soberana Sans"/>
          <w:szCs w:val="18"/>
        </w:rPr>
      </w:pPr>
    </w:p>
    <w:p w14:paraId="4CA239E9" w14:textId="485B8564" w:rsidR="000E6FAB" w:rsidRPr="00A405E8" w:rsidRDefault="000E6FAB" w:rsidP="00A405E8">
      <w:pPr>
        <w:spacing w:after="40" w:line="203" w:lineRule="exact"/>
        <w:ind w:firstLine="1418"/>
        <w:jc w:val="both"/>
        <w:rPr>
          <w:rFonts w:ascii="Soberana Sans" w:hAnsi="Soberana Sans" w:cs="Arial"/>
          <w:i/>
          <w:sz w:val="18"/>
          <w:szCs w:val="18"/>
        </w:rPr>
      </w:pPr>
      <w:r w:rsidRPr="00A405E8">
        <w:rPr>
          <w:rFonts w:ascii="Soberana Sans" w:hAnsi="Soberana Sans" w:cs="Arial"/>
          <w:i/>
          <w:sz w:val="18"/>
          <w:szCs w:val="18"/>
        </w:rPr>
        <w:t xml:space="preserve">DECRETO DOF 30/09/2016 Primero, Segundo, DECRETO DOF </w:t>
      </w:r>
      <w:r w:rsidR="00572F28" w:rsidRPr="00A405E8">
        <w:rPr>
          <w:rFonts w:ascii="Soberana Sans" w:hAnsi="Soberana Sans" w:cs="Arial"/>
          <w:i/>
          <w:sz w:val="18"/>
          <w:szCs w:val="18"/>
        </w:rPr>
        <w:t>13</w:t>
      </w:r>
      <w:r w:rsidRPr="00A405E8">
        <w:rPr>
          <w:rFonts w:ascii="Soberana Sans" w:hAnsi="Soberana Sans" w:cs="Arial"/>
          <w:i/>
          <w:sz w:val="18"/>
          <w:szCs w:val="18"/>
        </w:rPr>
        <w:t>/</w:t>
      </w:r>
      <w:r w:rsidR="00572F28" w:rsidRPr="00A405E8">
        <w:rPr>
          <w:rFonts w:ascii="Soberana Sans" w:hAnsi="Soberana Sans" w:cs="Arial"/>
          <w:i/>
          <w:sz w:val="18"/>
          <w:szCs w:val="18"/>
        </w:rPr>
        <w:t>11</w:t>
      </w:r>
      <w:r w:rsidRPr="00A405E8">
        <w:rPr>
          <w:rFonts w:ascii="Soberana Sans" w:hAnsi="Soberana Sans" w:cs="Arial"/>
          <w:i/>
          <w:sz w:val="18"/>
          <w:szCs w:val="18"/>
        </w:rPr>
        <w:t>/2017</w:t>
      </w:r>
    </w:p>
    <w:p w14:paraId="069480FB" w14:textId="77777777" w:rsidR="000E6FAB" w:rsidRPr="00A405E8" w:rsidRDefault="000E6FAB" w:rsidP="00A405E8">
      <w:pPr>
        <w:pStyle w:val="Texto"/>
        <w:spacing w:after="40" w:line="203" w:lineRule="exact"/>
        <w:ind w:left="1418" w:firstLine="0"/>
        <w:rPr>
          <w:rFonts w:ascii="Soberana Sans" w:hAnsi="Soberana Sans"/>
          <w:b/>
          <w:szCs w:val="18"/>
        </w:rPr>
      </w:pPr>
      <w:r w:rsidRPr="00A405E8">
        <w:rPr>
          <w:rFonts w:ascii="Soberana Sans" w:hAnsi="Soberana Sans"/>
          <w:b/>
          <w:szCs w:val="18"/>
        </w:rPr>
        <w:t>Manifestación de conformidad para que se aplique el procedimiento de compensación permanente de fondos</w:t>
      </w:r>
    </w:p>
    <w:p w14:paraId="0A24CECA" w14:textId="0442284B" w:rsidR="000E6FAB" w:rsidRPr="00A405E8" w:rsidRDefault="000E6FAB" w:rsidP="00A405E8">
      <w:pPr>
        <w:pStyle w:val="Texto"/>
        <w:tabs>
          <w:tab w:val="left" w:pos="1418"/>
        </w:tabs>
        <w:spacing w:after="40" w:line="203" w:lineRule="exact"/>
        <w:ind w:left="1418" w:hanging="1134"/>
        <w:rPr>
          <w:rFonts w:ascii="Soberana Sans" w:hAnsi="Soberana Sans"/>
          <w:szCs w:val="18"/>
        </w:rPr>
      </w:pPr>
      <w:r w:rsidRPr="00A405E8">
        <w:rPr>
          <w:rFonts w:ascii="Soberana Sans" w:hAnsi="Soberana Sans"/>
          <w:b/>
          <w:szCs w:val="18"/>
        </w:rPr>
        <w:t>11.5.2.</w:t>
      </w:r>
      <w:r w:rsidRPr="00A405E8">
        <w:rPr>
          <w:rFonts w:ascii="Soberana Sans" w:hAnsi="Soberana Sans"/>
          <w:szCs w:val="18"/>
        </w:rPr>
        <w:tab/>
        <w:t xml:space="preserve">Para los efectos del Artículo Primero, fracciones I y II, en relación con el Artículo Cuarto del Decreto a que se refiere este Capítulo, modificado mediante Decreto publicado en el DOF el </w:t>
      </w:r>
      <w:r w:rsidR="00572F28" w:rsidRPr="00A405E8">
        <w:rPr>
          <w:rFonts w:ascii="Soberana Sans" w:hAnsi="Soberana Sans"/>
          <w:szCs w:val="18"/>
        </w:rPr>
        <w:t>13</w:t>
      </w:r>
      <w:r w:rsidR="00572F28" w:rsidRPr="00A405E8">
        <w:rPr>
          <w:rFonts w:ascii="Soberana Sans" w:hAnsi="Soberana Sans"/>
          <w:szCs w:val="18"/>
          <w:shd w:val="clear" w:color="auto" w:fill="FFFF00"/>
        </w:rPr>
        <w:t xml:space="preserve"> </w:t>
      </w:r>
      <w:r w:rsidR="00572F28" w:rsidRPr="00A405E8">
        <w:rPr>
          <w:rFonts w:ascii="Soberana Sans" w:hAnsi="Soberana Sans"/>
          <w:szCs w:val="18"/>
        </w:rPr>
        <w:t>de noviembre de 2017</w:t>
      </w:r>
      <w:r w:rsidRPr="00A405E8">
        <w:rPr>
          <w:rFonts w:ascii="Soberana Sans" w:hAnsi="Soberana Sans"/>
          <w:szCs w:val="18"/>
        </w:rPr>
        <w:t>,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que deriven de los sorteos, conforme lo señalado en la ficha de trámite 2/DEC-5 “Aviso para que se aplique la compensación permanente de fondos que deben presentar las Entidades Federativas”, contenida en el Anexo 1-A.</w:t>
      </w:r>
    </w:p>
    <w:p w14:paraId="411DD84D" w14:textId="672A8ECD" w:rsidR="000E6FAB" w:rsidRPr="00A405E8" w:rsidRDefault="000E6FAB" w:rsidP="00A405E8">
      <w:pPr>
        <w:spacing w:after="40" w:line="203" w:lineRule="exact"/>
        <w:ind w:left="1418"/>
        <w:jc w:val="both"/>
        <w:rPr>
          <w:rFonts w:ascii="Soberana Sans" w:hAnsi="Soberana Sans" w:cs="Arial"/>
          <w:i/>
          <w:sz w:val="18"/>
          <w:szCs w:val="18"/>
        </w:rPr>
      </w:pPr>
      <w:r w:rsidRPr="00A405E8">
        <w:rPr>
          <w:rFonts w:ascii="Soberana Sans" w:hAnsi="Soberana Sans" w:cs="Arial"/>
          <w:i/>
          <w:sz w:val="18"/>
          <w:szCs w:val="18"/>
        </w:rPr>
        <w:t xml:space="preserve">LCF 15, DECRETO DOF 30/09/2016 Primero, Cuarto, DECRETO </w:t>
      </w:r>
      <w:r w:rsidR="00572F28" w:rsidRPr="00A405E8">
        <w:rPr>
          <w:rFonts w:ascii="Soberana Sans" w:hAnsi="Soberana Sans" w:cs="Arial"/>
          <w:i/>
          <w:sz w:val="18"/>
          <w:szCs w:val="18"/>
        </w:rPr>
        <w:t>DOF 13/11/2017</w:t>
      </w:r>
      <w:r w:rsidRPr="00A405E8">
        <w:rPr>
          <w:rFonts w:ascii="Soberana Sans" w:hAnsi="Soberana Sans" w:cs="Arial"/>
          <w:i/>
          <w:sz w:val="18"/>
          <w:szCs w:val="18"/>
          <w:lang w:val="es-ES"/>
        </w:rPr>
        <w:t xml:space="preserve">, </w:t>
      </w:r>
      <w:r w:rsidRPr="00A405E8">
        <w:rPr>
          <w:rFonts w:ascii="Soberana Sans" w:hAnsi="Soberana Sans" w:cs="Arial"/>
          <w:i/>
          <w:sz w:val="18"/>
          <w:szCs w:val="18"/>
        </w:rPr>
        <w:t>Convenios de Colaboración Administrativa en Materia Fiscal, Sección IV</w:t>
      </w:r>
    </w:p>
    <w:p w14:paraId="30FFCF4D" w14:textId="77777777" w:rsidR="000E6FAB" w:rsidRPr="00A405E8" w:rsidRDefault="000E6FAB" w:rsidP="00A405E8">
      <w:pPr>
        <w:pStyle w:val="Texto"/>
        <w:spacing w:after="40" w:line="203" w:lineRule="exact"/>
        <w:ind w:left="1418" w:firstLine="0"/>
        <w:rPr>
          <w:rFonts w:ascii="Soberana Sans" w:hAnsi="Soberana Sans"/>
          <w:b/>
          <w:szCs w:val="18"/>
        </w:rPr>
      </w:pPr>
      <w:r w:rsidRPr="00A405E8">
        <w:rPr>
          <w:rFonts w:ascii="Soberana Sans" w:hAnsi="Soberana Sans"/>
          <w:b/>
          <w:szCs w:val="18"/>
        </w:rPr>
        <w:t>Entrega de información de la Secretaría a las entidades federativas por premios pagados</w:t>
      </w:r>
    </w:p>
    <w:p w14:paraId="60C081D5" w14:textId="15ED17F9" w:rsidR="000E6FAB" w:rsidRPr="00A405E8" w:rsidRDefault="000E6FAB" w:rsidP="00A405E8">
      <w:pPr>
        <w:pStyle w:val="Texto"/>
        <w:spacing w:after="40" w:line="203" w:lineRule="exact"/>
        <w:ind w:left="1418" w:hanging="1134"/>
        <w:rPr>
          <w:rFonts w:ascii="Soberana Sans" w:hAnsi="Soberana Sans"/>
          <w:szCs w:val="18"/>
        </w:rPr>
      </w:pPr>
      <w:r w:rsidRPr="00A405E8">
        <w:rPr>
          <w:rFonts w:ascii="Soberana Sans" w:hAnsi="Soberana Sans"/>
          <w:b/>
          <w:szCs w:val="18"/>
        </w:rPr>
        <w:t>11.5.3.</w:t>
      </w:r>
      <w:r w:rsidRPr="00A405E8">
        <w:rPr>
          <w:rFonts w:ascii="Soberana Sans" w:hAnsi="Soberana Sans"/>
          <w:szCs w:val="18"/>
        </w:rPr>
        <w:tab/>
        <w:t xml:space="preserve">Para los efectos del Artículo Primero, fracciones I y II, en relación con el Artículo Cuarto del Decreto a que se refiere este Capítulo, </w:t>
      </w:r>
      <w:r w:rsidRPr="00A405E8">
        <w:rPr>
          <w:rFonts w:ascii="Soberana Sans" w:hAnsi="Soberana Sans"/>
        </w:rPr>
        <w:t xml:space="preserve">modificado mediante Decreto publicado en el DOF el </w:t>
      </w:r>
      <w:r w:rsidR="00572F28" w:rsidRPr="00A405E8">
        <w:rPr>
          <w:rFonts w:ascii="Soberana Sans" w:hAnsi="Soberana Sans"/>
          <w:szCs w:val="18"/>
        </w:rPr>
        <w:t>13</w:t>
      </w:r>
      <w:r w:rsidR="00572F28" w:rsidRPr="00A405E8">
        <w:rPr>
          <w:rFonts w:ascii="Soberana Sans" w:hAnsi="Soberana Sans"/>
          <w:szCs w:val="18"/>
          <w:shd w:val="clear" w:color="auto" w:fill="FFFF00"/>
        </w:rPr>
        <w:t xml:space="preserve"> </w:t>
      </w:r>
      <w:r w:rsidR="00572F28" w:rsidRPr="00A405E8">
        <w:rPr>
          <w:rFonts w:ascii="Soberana Sans" w:hAnsi="Soberana Sans"/>
          <w:szCs w:val="18"/>
        </w:rPr>
        <w:t>de noviembre de 2017</w:t>
      </w:r>
      <w:r w:rsidRPr="00A405E8">
        <w:rPr>
          <w:rFonts w:ascii="Soberana Sans" w:hAnsi="Soberana Sans"/>
        </w:rPr>
        <w:t xml:space="preserve">, </w:t>
      </w:r>
      <w:r w:rsidRPr="00A405E8">
        <w:rPr>
          <w:rFonts w:ascii="Soberana Sans" w:hAnsi="Soberana Sans"/>
          <w:szCs w:val="18"/>
        </w:rPr>
        <w:t xml:space="preserve">la Secretaría informará a las entidades federativas el monto de los premios pagados en cada una de las mismas, a fin de que éstas determinen el monto de los impuestos locales que le correspondan a dichas entidades federativas y a sus respectivos municipios, para que soliciten a la Federación les sea cubierto a través del procedimiento de compensación permanente de fondos, contenido en el artículo 15, segundo párrafo de la Ley de Coordinación Fiscal y establecido en la sección IV de los convenios de colaboración administrativa en </w:t>
      </w:r>
      <w:r w:rsidRPr="00A405E8">
        <w:rPr>
          <w:rFonts w:ascii="Soberana Sans" w:hAnsi="Soberana Sans"/>
          <w:szCs w:val="18"/>
        </w:rPr>
        <w:lastRenderedPageBreak/>
        <w:t>materia fiscal federal que tienen celebrados las entidades federativas adheridas al Sistema Nacional de Coordinación Fiscal.</w:t>
      </w:r>
    </w:p>
    <w:p w14:paraId="54419F72" w14:textId="2370EF80" w:rsidR="000E6FAB" w:rsidRPr="00A405E8" w:rsidRDefault="000E6FAB" w:rsidP="00A405E8">
      <w:pPr>
        <w:spacing w:after="40" w:line="203" w:lineRule="exact"/>
        <w:ind w:left="1418"/>
        <w:jc w:val="both"/>
        <w:rPr>
          <w:rFonts w:ascii="Soberana Sans" w:hAnsi="Soberana Sans" w:cs="Arial"/>
          <w:i/>
          <w:sz w:val="18"/>
          <w:szCs w:val="18"/>
        </w:rPr>
      </w:pPr>
      <w:r w:rsidRPr="00A405E8">
        <w:rPr>
          <w:rFonts w:ascii="Soberana Sans" w:hAnsi="Soberana Sans" w:cs="Arial"/>
          <w:i/>
          <w:sz w:val="18"/>
          <w:szCs w:val="18"/>
        </w:rPr>
        <w:t xml:space="preserve">LCF 15, DECRETO DOF 30/09/2016 Primero, Cuarto, DECRETO </w:t>
      </w:r>
      <w:r w:rsidR="00572F28" w:rsidRPr="00A405E8">
        <w:rPr>
          <w:rFonts w:ascii="Soberana Sans" w:hAnsi="Soberana Sans" w:cs="Arial"/>
          <w:i/>
          <w:sz w:val="18"/>
          <w:szCs w:val="18"/>
        </w:rPr>
        <w:t>DOF 13/11/2017</w:t>
      </w:r>
      <w:r w:rsidRPr="00A405E8">
        <w:rPr>
          <w:rFonts w:ascii="Soberana Sans" w:hAnsi="Soberana Sans" w:cs="Arial"/>
          <w:i/>
          <w:sz w:val="18"/>
          <w:szCs w:val="18"/>
          <w:lang w:val="es-ES"/>
        </w:rPr>
        <w:t xml:space="preserve">, </w:t>
      </w:r>
      <w:r w:rsidRPr="00A405E8">
        <w:rPr>
          <w:rFonts w:ascii="Soberana Sans" w:hAnsi="Soberana Sans" w:cs="Arial"/>
          <w:i/>
          <w:sz w:val="18"/>
          <w:szCs w:val="18"/>
        </w:rPr>
        <w:t xml:space="preserve">Convenios de Colaboración Administrativa en Materia Fiscal, Sección IV </w:t>
      </w:r>
    </w:p>
    <w:p w14:paraId="748EB4CC" w14:textId="77777777" w:rsidR="000E6FAB" w:rsidRPr="00A405E8" w:rsidRDefault="000E6FAB" w:rsidP="00A405E8">
      <w:pPr>
        <w:pStyle w:val="Texto"/>
        <w:spacing w:after="72" w:line="240" w:lineRule="auto"/>
        <w:ind w:left="1418" w:firstLine="0"/>
        <w:rPr>
          <w:rFonts w:ascii="Soberana Sans" w:hAnsi="Soberana Sans"/>
          <w:b/>
          <w:szCs w:val="18"/>
        </w:rPr>
      </w:pPr>
      <w:r w:rsidRPr="00A405E8">
        <w:rPr>
          <w:rFonts w:ascii="Soberana Sans" w:hAnsi="Soberana Sans"/>
          <w:b/>
          <w:szCs w:val="18"/>
        </w:rPr>
        <w:t>Pago a la Secretaría de Gobernación de aprovechamientos por premios no reclamados</w:t>
      </w:r>
    </w:p>
    <w:p w14:paraId="21BAF4E4" w14:textId="7910762C" w:rsidR="000E6FAB" w:rsidRPr="00A405E8" w:rsidRDefault="000E6FAB" w:rsidP="00A405E8">
      <w:pPr>
        <w:pStyle w:val="Texto"/>
        <w:spacing w:after="72" w:line="240" w:lineRule="auto"/>
        <w:ind w:left="1418" w:hanging="1134"/>
        <w:rPr>
          <w:rFonts w:ascii="Soberana Sans" w:hAnsi="Soberana Sans"/>
          <w:szCs w:val="18"/>
        </w:rPr>
      </w:pPr>
      <w:r w:rsidRPr="00A405E8">
        <w:rPr>
          <w:rFonts w:ascii="Soberana Sans" w:hAnsi="Soberana Sans"/>
          <w:b/>
          <w:szCs w:val="18"/>
        </w:rPr>
        <w:t>11.5.4.</w:t>
      </w:r>
      <w:r w:rsidRPr="00A405E8">
        <w:rPr>
          <w:rFonts w:ascii="Soberana Sans" w:hAnsi="Soberana Sans"/>
          <w:szCs w:val="18"/>
        </w:rPr>
        <w:tab/>
        <w:t xml:space="preserve">Para los efectos del Artículo Primero, fracciones </w:t>
      </w:r>
      <w:r w:rsidRPr="00A405E8">
        <w:rPr>
          <w:rFonts w:ascii="Soberana Sans" w:hAnsi="Soberana Sans"/>
          <w:szCs w:val="18"/>
          <w:lang w:val="es-MX"/>
        </w:rPr>
        <w:t xml:space="preserve">I y </w:t>
      </w:r>
      <w:r w:rsidRPr="00A405E8">
        <w:rPr>
          <w:rFonts w:ascii="Soberana Sans" w:hAnsi="Soberana Sans"/>
          <w:szCs w:val="18"/>
        </w:rPr>
        <w:t xml:space="preserve">II, en relación con el Artículo Segundo, segundo párrafo del Decreto a que se refiere este Capítulo, modificado mediante Decreto publicado en el DOF el </w:t>
      </w:r>
      <w:r w:rsidR="00572F28" w:rsidRPr="00A405E8">
        <w:rPr>
          <w:rFonts w:ascii="Soberana Sans" w:hAnsi="Soberana Sans"/>
          <w:szCs w:val="18"/>
        </w:rPr>
        <w:t>13 de noviembre de 2017</w:t>
      </w:r>
      <w:r w:rsidRPr="00A405E8">
        <w:rPr>
          <w:rFonts w:ascii="Soberana Sans" w:hAnsi="Soberana Sans"/>
          <w:szCs w:val="18"/>
        </w:rPr>
        <w:t>, el SAT determinará los premios que en términos del artículo 123 del Reglamento de la Ley Federal de Juegos y Sorteos sean considerados no reclamados y le comunicará a cada sujeto el monto que deberá ser reintegrado vía un pago de aprovechamientos a la Secretaría de Gobernación, mediante el procedimiento y en los plazos que al efecto establezca el SAT en su Portal.</w:t>
      </w:r>
    </w:p>
    <w:p w14:paraId="1C518F32" w14:textId="77777777" w:rsidR="00927830" w:rsidRPr="00A405E8" w:rsidRDefault="00927830" w:rsidP="00A405E8">
      <w:pPr>
        <w:pStyle w:val="Texto"/>
        <w:spacing w:after="72" w:line="240" w:lineRule="auto"/>
        <w:ind w:left="1418" w:firstLine="0"/>
        <w:rPr>
          <w:rFonts w:ascii="Soberana Sans" w:hAnsi="Soberana Sans"/>
          <w:szCs w:val="18"/>
        </w:rPr>
      </w:pPr>
      <w:r w:rsidRPr="00A405E8">
        <w:rPr>
          <w:rFonts w:ascii="Soberana Sans" w:hAnsi="Soberana Sans"/>
          <w:szCs w:val="18"/>
        </w:rPr>
        <w:t>....................................................................................................................................................................................</w:t>
      </w:r>
    </w:p>
    <w:p w14:paraId="7FEF25C3" w14:textId="77777777" w:rsidR="00927830" w:rsidRPr="00A405E8" w:rsidRDefault="00927830" w:rsidP="00A405E8">
      <w:pPr>
        <w:pStyle w:val="Texto"/>
        <w:spacing w:after="72" w:line="240" w:lineRule="auto"/>
        <w:ind w:left="1418" w:firstLine="0"/>
        <w:rPr>
          <w:rFonts w:ascii="Soberana Sans" w:hAnsi="Soberana Sans"/>
          <w:szCs w:val="18"/>
        </w:rPr>
      </w:pPr>
    </w:p>
    <w:p w14:paraId="14889750" w14:textId="2AB41D2F" w:rsidR="000E6FAB" w:rsidRPr="00A405E8" w:rsidRDefault="000E6FAB" w:rsidP="00A405E8">
      <w:pPr>
        <w:spacing w:after="72"/>
        <w:ind w:left="1418"/>
        <w:jc w:val="both"/>
        <w:rPr>
          <w:rFonts w:ascii="Soberana Sans" w:hAnsi="Soberana Sans" w:cs="Arial"/>
          <w:i/>
          <w:sz w:val="18"/>
          <w:szCs w:val="18"/>
        </w:rPr>
      </w:pPr>
      <w:r w:rsidRPr="00A405E8">
        <w:rPr>
          <w:rFonts w:ascii="Soberana Sans" w:hAnsi="Soberana Sans" w:cs="Arial"/>
          <w:i/>
          <w:sz w:val="18"/>
          <w:szCs w:val="18"/>
        </w:rPr>
        <w:t xml:space="preserve">Reglamento de la Ley Federal de Juegos y Sorteos 123, DECRETO DOF 30/09/2016 Primero, Segundo, DECRETO </w:t>
      </w:r>
      <w:r w:rsidR="00572F28" w:rsidRPr="00A405E8">
        <w:rPr>
          <w:rFonts w:ascii="Soberana Sans" w:hAnsi="Soberana Sans" w:cs="Arial"/>
          <w:i/>
          <w:sz w:val="18"/>
          <w:szCs w:val="18"/>
        </w:rPr>
        <w:t>DOF 13/11/2017</w:t>
      </w:r>
    </w:p>
    <w:p w14:paraId="57219A13" w14:textId="77777777" w:rsidR="000E6FAB" w:rsidRPr="00A405E8" w:rsidRDefault="000E6FAB" w:rsidP="00A405E8">
      <w:pPr>
        <w:pStyle w:val="Texto"/>
        <w:spacing w:after="72" w:line="240" w:lineRule="auto"/>
        <w:ind w:left="33" w:firstLine="1385"/>
        <w:rPr>
          <w:rFonts w:ascii="Soberana Sans" w:hAnsi="Soberana Sans"/>
          <w:b/>
          <w:szCs w:val="18"/>
        </w:rPr>
      </w:pPr>
      <w:r w:rsidRPr="00A405E8">
        <w:rPr>
          <w:rFonts w:ascii="Soberana Sans" w:hAnsi="Soberana Sans"/>
          <w:b/>
          <w:szCs w:val="18"/>
        </w:rPr>
        <w:t>Forma de acreditamiento del estímulo</w:t>
      </w:r>
    </w:p>
    <w:p w14:paraId="3F20A5B7" w14:textId="07926748" w:rsidR="000E6FAB" w:rsidRPr="00A405E8" w:rsidRDefault="000E6FAB" w:rsidP="00A405E8">
      <w:pPr>
        <w:pStyle w:val="Texto"/>
        <w:tabs>
          <w:tab w:val="left" w:pos="1418"/>
        </w:tabs>
        <w:spacing w:after="72" w:line="240" w:lineRule="auto"/>
        <w:ind w:left="1418" w:hanging="1134"/>
        <w:rPr>
          <w:rFonts w:ascii="Soberana Sans" w:hAnsi="Soberana Sans"/>
          <w:szCs w:val="18"/>
        </w:rPr>
      </w:pPr>
      <w:r w:rsidRPr="00A405E8">
        <w:rPr>
          <w:rFonts w:ascii="Soberana Sans" w:hAnsi="Soberana Sans"/>
          <w:b/>
          <w:szCs w:val="18"/>
        </w:rPr>
        <w:t>11.5.5.</w:t>
      </w:r>
      <w:r w:rsidRPr="00A405E8">
        <w:rPr>
          <w:rFonts w:ascii="Soberana Sans" w:hAnsi="Soberana Sans"/>
          <w:szCs w:val="18"/>
        </w:rPr>
        <w:tab/>
        <w:t xml:space="preserve">Para los efectos del Artículo Primero, fracciones </w:t>
      </w:r>
      <w:r w:rsidRPr="00A405E8">
        <w:rPr>
          <w:rFonts w:ascii="Soberana Sans" w:hAnsi="Soberana Sans"/>
          <w:szCs w:val="18"/>
          <w:lang w:val="es-MX"/>
        </w:rPr>
        <w:t xml:space="preserve">I y </w:t>
      </w:r>
      <w:r w:rsidRPr="00A405E8">
        <w:rPr>
          <w:rFonts w:ascii="Soberana Sans" w:hAnsi="Soberana Sans"/>
          <w:szCs w:val="18"/>
        </w:rPr>
        <w:t xml:space="preserve">II, en relación con el Artículo Tercero del Decreto a que se refiere este Capítulo, modificado mediante Decreto publicado en el DOF el </w:t>
      </w:r>
      <w:r w:rsidR="00572F28" w:rsidRPr="00A405E8">
        <w:rPr>
          <w:rFonts w:ascii="Soberana Sans" w:hAnsi="Soberana Sans"/>
          <w:szCs w:val="18"/>
        </w:rPr>
        <w:t>13</w:t>
      </w:r>
      <w:r w:rsidR="00572F28" w:rsidRPr="00A405E8">
        <w:rPr>
          <w:rFonts w:ascii="Soberana Sans" w:hAnsi="Soberana Sans"/>
          <w:szCs w:val="18"/>
          <w:shd w:val="clear" w:color="auto" w:fill="FFFF00"/>
        </w:rPr>
        <w:t xml:space="preserve"> </w:t>
      </w:r>
      <w:r w:rsidR="00572F28" w:rsidRPr="00A405E8">
        <w:rPr>
          <w:rFonts w:ascii="Soberana Sans" w:hAnsi="Soberana Sans"/>
          <w:szCs w:val="18"/>
        </w:rPr>
        <w:t>de noviembre de 2017</w:t>
      </w:r>
      <w:r w:rsidRPr="00A405E8">
        <w:rPr>
          <w:rFonts w:ascii="Soberana Sans" w:hAnsi="Soberana Sans"/>
          <w:szCs w:val="18"/>
        </w:rPr>
        <w:t>, los sujetos podrán acreditar el estímulo previsto en el citado Artículo Primero del mencionado Decreto, contra los pagos provisionales o definitivos del ISR propio o retenido y hasta agotarse, a partir de que el SAT le notifique vía buzón tributario que ha cumplido con la entrega de la información determinada y señalándole el monto a que tiene derecho a acreditarse, utilizando para tal efecto en la declaración, el rubro de “Acreditamiento Sorteos”.</w:t>
      </w:r>
    </w:p>
    <w:p w14:paraId="62823D03" w14:textId="6F8E9BBF" w:rsidR="000E6FAB" w:rsidRPr="00A405E8" w:rsidRDefault="000E6FAB" w:rsidP="00A405E8">
      <w:pPr>
        <w:pStyle w:val="Texto"/>
        <w:spacing w:after="72" w:line="240" w:lineRule="auto"/>
        <w:ind w:left="1418" w:firstLine="0"/>
        <w:rPr>
          <w:rFonts w:ascii="Soberana Sans" w:hAnsi="Soberana Sans"/>
          <w:szCs w:val="18"/>
        </w:rPr>
      </w:pPr>
      <w:r w:rsidRPr="00A405E8">
        <w:rPr>
          <w:rFonts w:ascii="Soberana Sans" w:hAnsi="Soberana Sans"/>
          <w:szCs w:val="18"/>
        </w:rPr>
        <w:t xml:space="preserve">Dicho acreditamiento, se podrá realizar una vez que los sujetos hayan hecho la entrega total de la información a que se refieren las reglas 2.21.1., </w:t>
      </w:r>
      <w:r w:rsidRPr="00A405E8">
        <w:rPr>
          <w:rFonts w:ascii="Soberana Sans" w:hAnsi="Soberana Sans"/>
          <w:szCs w:val="18"/>
          <w:lang w:val="es-MX"/>
        </w:rPr>
        <w:t>11.5.6., 11.5.7., 11.5.8. y 11.5.9.,</w:t>
      </w:r>
      <w:r w:rsidRPr="00A405E8">
        <w:rPr>
          <w:rFonts w:ascii="Soberana Sans" w:hAnsi="Soberana Sans"/>
          <w:szCs w:val="18"/>
        </w:rPr>
        <w:t xml:space="preserve"> así como el pago de aprovechamientos a que se refiere la regla</w:t>
      </w:r>
      <w:r w:rsidRPr="00A405E8">
        <w:rPr>
          <w:rFonts w:ascii="Soberana Sans" w:hAnsi="Soberana Sans"/>
          <w:szCs w:val="18"/>
          <w:lang w:val="es-MX"/>
        </w:rPr>
        <w:t xml:space="preserve"> 11.5.4.</w:t>
      </w:r>
      <w:r w:rsidRPr="00A405E8">
        <w:rPr>
          <w:rFonts w:ascii="Soberana Sans" w:hAnsi="Soberana Sans"/>
          <w:szCs w:val="18"/>
        </w:rPr>
        <w:t>, todas de la RMF para 2017.</w:t>
      </w:r>
    </w:p>
    <w:p w14:paraId="396B8CA2" w14:textId="6EECAB82" w:rsidR="000E6FAB" w:rsidRPr="00A405E8" w:rsidRDefault="000E6FAB" w:rsidP="00A405E8">
      <w:pPr>
        <w:spacing w:after="72"/>
        <w:ind w:left="1418"/>
        <w:jc w:val="both"/>
        <w:rPr>
          <w:rFonts w:ascii="Soberana Sans" w:hAnsi="Soberana Sans" w:cs="Arial"/>
          <w:i/>
          <w:sz w:val="18"/>
          <w:szCs w:val="18"/>
        </w:rPr>
      </w:pPr>
      <w:r w:rsidRPr="00A405E8">
        <w:rPr>
          <w:rFonts w:ascii="Soberana Sans" w:hAnsi="Soberana Sans" w:cs="Arial"/>
          <w:i/>
          <w:sz w:val="18"/>
          <w:szCs w:val="18"/>
        </w:rPr>
        <w:t xml:space="preserve">DECRETO DOF 30/09/2016 Primero, Tercero, DECRETO </w:t>
      </w:r>
      <w:r w:rsidR="00572F28" w:rsidRPr="00A405E8">
        <w:rPr>
          <w:rFonts w:ascii="Soberana Sans" w:hAnsi="Soberana Sans" w:cs="Arial"/>
          <w:i/>
          <w:sz w:val="18"/>
          <w:szCs w:val="18"/>
        </w:rPr>
        <w:t>DOF 13/11/2017</w:t>
      </w:r>
      <w:r w:rsidRPr="00A405E8">
        <w:rPr>
          <w:rFonts w:ascii="Soberana Sans" w:hAnsi="Soberana Sans" w:cs="Arial"/>
          <w:i/>
          <w:sz w:val="18"/>
          <w:szCs w:val="18"/>
        </w:rPr>
        <w:t>, RMF 2017 2.21.1., 11.5.4., 11.5.6., 11.5.7. 11.5.8., 11.5.9.</w:t>
      </w:r>
    </w:p>
    <w:p w14:paraId="6DFEF5F2" w14:textId="77777777" w:rsidR="000E6FAB" w:rsidRPr="00A405E8" w:rsidRDefault="000E6FAB" w:rsidP="00A405E8">
      <w:pPr>
        <w:pStyle w:val="Texto"/>
        <w:tabs>
          <w:tab w:val="left" w:pos="1418"/>
        </w:tabs>
        <w:spacing w:after="75" w:line="208" w:lineRule="exact"/>
        <w:ind w:left="1418" w:firstLine="0"/>
        <w:rPr>
          <w:rFonts w:ascii="Soberana Sans" w:hAnsi="Soberana Sans"/>
          <w:b/>
          <w:szCs w:val="18"/>
        </w:rPr>
      </w:pPr>
      <w:r w:rsidRPr="00A405E8">
        <w:rPr>
          <w:rFonts w:ascii="Soberana Sans" w:hAnsi="Soberana Sans"/>
          <w:b/>
          <w:szCs w:val="18"/>
        </w:rPr>
        <w:t>Información que deben proporcionar las personas morales participantes de los sorteos fiscales, respecto de los premios entregados</w:t>
      </w:r>
    </w:p>
    <w:p w14:paraId="692E2F9C" w14:textId="62F63FCF" w:rsidR="000E6FAB" w:rsidRPr="00A405E8" w:rsidRDefault="000E6FAB" w:rsidP="00A405E8">
      <w:pPr>
        <w:pStyle w:val="Texto"/>
        <w:tabs>
          <w:tab w:val="left" w:pos="1418"/>
        </w:tabs>
        <w:spacing w:after="75" w:line="208" w:lineRule="exact"/>
        <w:ind w:left="1418" w:hanging="1134"/>
        <w:rPr>
          <w:rFonts w:ascii="Soberana Sans" w:hAnsi="Soberana Sans"/>
          <w:szCs w:val="18"/>
        </w:rPr>
      </w:pPr>
      <w:r w:rsidRPr="00A405E8">
        <w:rPr>
          <w:rFonts w:ascii="Soberana Sans" w:hAnsi="Soberana Sans"/>
          <w:b/>
          <w:szCs w:val="18"/>
        </w:rPr>
        <w:t>11.5.6.</w:t>
      </w:r>
      <w:r w:rsidRPr="00A405E8">
        <w:rPr>
          <w:rFonts w:ascii="Soberana Sans" w:hAnsi="Soberana Sans"/>
          <w:szCs w:val="18"/>
        </w:rPr>
        <w:tab/>
        <w:t xml:space="preserve">Para los efectos del Artículo Primero, fracciones </w:t>
      </w:r>
      <w:r w:rsidRPr="00A405E8">
        <w:rPr>
          <w:rFonts w:ascii="Soberana Sans" w:hAnsi="Soberana Sans"/>
          <w:szCs w:val="18"/>
          <w:lang w:val="es-MX"/>
        </w:rPr>
        <w:t xml:space="preserve">I y </w:t>
      </w:r>
      <w:r w:rsidRPr="00A405E8">
        <w:rPr>
          <w:rFonts w:ascii="Soberana Sans" w:hAnsi="Soberana Sans"/>
          <w:szCs w:val="18"/>
        </w:rPr>
        <w:t xml:space="preserve">II, en relación con el Artículo Segundo del Decreto a que se refiere este Capítulo, modificado mediante Decreto publicado en el DOF el </w:t>
      </w:r>
      <w:r w:rsidR="00572F28" w:rsidRPr="00A405E8">
        <w:rPr>
          <w:rFonts w:ascii="Soberana Sans" w:hAnsi="Soberana Sans"/>
          <w:szCs w:val="18"/>
        </w:rPr>
        <w:t>13</w:t>
      </w:r>
      <w:r w:rsidR="00572F28" w:rsidRPr="00A405E8">
        <w:rPr>
          <w:rFonts w:ascii="Soberana Sans" w:hAnsi="Soberana Sans"/>
          <w:szCs w:val="18"/>
          <w:shd w:val="clear" w:color="auto" w:fill="FFFF00"/>
        </w:rPr>
        <w:t xml:space="preserve"> </w:t>
      </w:r>
      <w:r w:rsidR="00572F28" w:rsidRPr="00A405E8">
        <w:rPr>
          <w:rFonts w:ascii="Soberana Sans" w:hAnsi="Soberana Sans"/>
          <w:szCs w:val="18"/>
        </w:rPr>
        <w:t>de noviembre de 2017</w:t>
      </w:r>
      <w:r w:rsidRPr="00A405E8">
        <w:rPr>
          <w:rFonts w:ascii="Soberana Sans" w:hAnsi="Soberana Sans"/>
          <w:szCs w:val="18"/>
        </w:rPr>
        <w:t>, deberán realizar y acreditar el pago de los premios que efectivamente hayan entregado a los ganadores, con motivo de los sorteos fiscales que lleve a cabo el SAT, de conformidad al procedimiento y en los plazos que al efecto establezca el SAT en su Portal.</w:t>
      </w:r>
    </w:p>
    <w:p w14:paraId="2BE566B0" w14:textId="194E80AA" w:rsidR="000E6FAB" w:rsidRPr="00A405E8" w:rsidRDefault="000E6FAB" w:rsidP="00A405E8">
      <w:pPr>
        <w:pStyle w:val="Texto"/>
        <w:spacing w:after="92" w:line="217" w:lineRule="exact"/>
        <w:ind w:left="1134"/>
        <w:rPr>
          <w:rFonts w:ascii="Soberana Sans" w:hAnsi="Soberana Sans"/>
          <w:i/>
          <w:szCs w:val="18"/>
        </w:rPr>
      </w:pPr>
      <w:r w:rsidRPr="00A405E8">
        <w:rPr>
          <w:rFonts w:ascii="Soberana Sans" w:hAnsi="Soberana Sans"/>
          <w:szCs w:val="18"/>
        </w:rPr>
        <w:t>DECRETO DOF 30/09/2016 Primero, Segundo</w:t>
      </w:r>
      <w:r w:rsidRPr="00A405E8">
        <w:rPr>
          <w:rFonts w:ascii="Soberana Sans" w:hAnsi="Soberana Sans"/>
          <w:i/>
          <w:szCs w:val="18"/>
          <w:lang w:val="es-MX"/>
        </w:rPr>
        <w:t>,</w:t>
      </w:r>
      <w:r w:rsidRPr="00A405E8">
        <w:rPr>
          <w:rFonts w:ascii="Soberana Sans" w:hAnsi="Soberana Sans"/>
          <w:i/>
          <w:szCs w:val="18"/>
        </w:rPr>
        <w:t xml:space="preserve"> DECRETO </w:t>
      </w:r>
      <w:r w:rsidR="00572F28" w:rsidRPr="00A405E8">
        <w:rPr>
          <w:rFonts w:ascii="Soberana Sans" w:hAnsi="Soberana Sans"/>
          <w:i/>
          <w:szCs w:val="18"/>
        </w:rPr>
        <w:t>DOF 13/11/2017</w:t>
      </w:r>
    </w:p>
    <w:p w14:paraId="1AA140D0" w14:textId="77777777" w:rsidR="000E6FAB" w:rsidRPr="00A405E8" w:rsidRDefault="000E6FAB" w:rsidP="00A405E8">
      <w:pPr>
        <w:pStyle w:val="Texto"/>
        <w:tabs>
          <w:tab w:val="left" w:pos="1418"/>
        </w:tabs>
        <w:spacing w:after="75" w:line="208" w:lineRule="exact"/>
        <w:ind w:left="1418" w:firstLine="0"/>
        <w:rPr>
          <w:rFonts w:ascii="Soberana Sans" w:hAnsi="Soberana Sans"/>
          <w:b/>
          <w:szCs w:val="18"/>
        </w:rPr>
      </w:pPr>
      <w:r w:rsidRPr="00A405E8">
        <w:rPr>
          <w:rFonts w:ascii="Soberana Sans" w:hAnsi="Soberana Sans"/>
          <w:b/>
        </w:rPr>
        <w:t>Información que deben proporcionar las entidades participantes del sorteo “El Buen Fin”</w:t>
      </w:r>
    </w:p>
    <w:p w14:paraId="37401AFE" w14:textId="32130CA8" w:rsidR="000E6FAB" w:rsidRPr="00A405E8" w:rsidRDefault="000E6FAB" w:rsidP="00A405E8">
      <w:pPr>
        <w:pStyle w:val="Texto"/>
        <w:tabs>
          <w:tab w:val="left" w:pos="1418"/>
        </w:tabs>
        <w:spacing w:after="75" w:line="208" w:lineRule="exact"/>
        <w:ind w:left="1418" w:hanging="1134"/>
        <w:rPr>
          <w:rFonts w:ascii="Soberana Sans" w:hAnsi="Soberana Sans"/>
        </w:rPr>
      </w:pPr>
      <w:r w:rsidRPr="00A405E8">
        <w:rPr>
          <w:rFonts w:ascii="Soberana Sans" w:hAnsi="Soberana Sans"/>
          <w:b/>
        </w:rPr>
        <w:t>11.5.7.</w:t>
      </w:r>
      <w:r w:rsidRPr="00A405E8">
        <w:rPr>
          <w:rFonts w:ascii="Soberana Sans" w:hAnsi="Soberana Sans"/>
          <w:szCs w:val="18"/>
        </w:rPr>
        <w:tab/>
      </w:r>
      <w:r w:rsidRPr="00A405E8">
        <w:rPr>
          <w:rFonts w:ascii="Soberana Sans" w:hAnsi="Soberana Sans"/>
        </w:rPr>
        <w:t xml:space="preserve">Para los efectos del Artículo Primero, fracción I, en relación con el Artículo Segundo, segundo párrafo del Decreto a que se refiere este Capítulo, modificado mediante Decreto publicado en el DOF el </w:t>
      </w:r>
      <w:r w:rsidR="00572F28" w:rsidRPr="00A405E8">
        <w:rPr>
          <w:rFonts w:ascii="Soberana Sans" w:hAnsi="Soberana Sans"/>
          <w:szCs w:val="18"/>
        </w:rPr>
        <w:t>13 de noviembre de 2017</w:t>
      </w:r>
      <w:r w:rsidRPr="00A405E8">
        <w:rPr>
          <w:rFonts w:ascii="Soberana Sans" w:hAnsi="Soberana Sans"/>
        </w:rPr>
        <w:t>, las entidades deberán proporcionar al SAT</w:t>
      </w:r>
      <w:r w:rsidR="00102050" w:rsidRPr="00A405E8">
        <w:rPr>
          <w:rFonts w:ascii="Soberana Sans" w:hAnsi="Soberana Sans"/>
        </w:rPr>
        <w:t xml:space="preserve"> la información a que se refiere la ficha de trámite </w:t>
      </w:r>
      <w:r w:rsidR="00102050" w:rsidRPr="00A405E8">
        <w:rPr>
          <w:rFonts w:ascii="Soberana Sans" w:hAnsi="Soberana Sans"/>
          <w:szCs w:val="18"/>
        </w:rPr>
        <w:t xml:space="preserve">4/DEC-5 </w:t>
      </w:r>
      <w:r w:rsidR="0088331F">
        <w:rPr>
          <w:rFonts w:ascii="Soberana Sans" w:hAnsi="Soberana Sans"/>
          <w:szCs w:val="18"/>
        </w:rPr>
        <w:t>“</w:t>
      </w:r>
      <w:r w:rsidR="00102050" w:rsidRPr="00A405E8">
        <w:rPr>
          <w:rFonts w:ascii="Soberana Sans" w:hAnsi="Soberana Sans"/>
          <w:szCs w:val="18"/>
        </w:rPr>
        <w:t>Entrega de información que deben proporcionar las entidades participantes del sorteo “El Buen Fin”</w:t>
      </w:r>
      <w:r w:rsidR="0088331F">
        <w:rPr>
          <w:rFonts w:ascii="Soberana Sans" w:hAnsi="Soberana Sans"/>
          <w:szCs w:val="18"/>
        </w:rPr>
        <w:t>, contenida en el</w:t>
      </w:r>
      <w:r w:rsidR="00102050" w:rsidRPr="00A405E8">
        <w:rPr>
          <w:rFonts w:ascii="Soberana Sans" w:hAnsi="Soberana Sans"/>
          <w:szCs w:val="18"/>
        </w:rPr>
        <w:t xml:space="preserve"> Anexo 1-A</w:t>
      </w:r>
      <w:r w:rsidR="00102050" w:rsidRPr="00A405E8">
        <w:rPr>
          <w:rFonts w:ascii="Soberana Sans" w:hAnsi="Soberana Sans"/>
        </w:rPr>
        <w:t>.</w:t>
      </w:r>
    </w:p>
    <w:p w14:paraId="24732081" w14:textId="6D363A1E" w:rsidR="000E6FAB" w:rsidRPr="00A405E8" w:rsidRDefault="000E6FAB" w:rsidP="00A405E8">
      <w:pPr>
        <w:pStyle w:val="Texto"/>
        <w:spacing w:after="92" w:line="217" w:lineRule="exact"/>
        <w:ind w:left="1134"/>
        <w:rPr>
          <w:rFonts w:ascii="Soberana Sans" w:hAnsi="Soberana Sans"/>
          <w:i/>
          <w:szCs w:val="18"/>
        </w:rPr>
      </w:pPr>
      <w:r w:rsidRPr="00A405E8">
        <w:rPr>
          <w:rFonts w:ascii="Soberana Sans" w:hAnsi="Soberana Sans"/>
          <w:i/>
          <w:szCs w:val="18"/>
        </w:rPr>
        <w:t xml:space="preserve">DECRETO DOF 30/09/2016 Primero, Segundo, DECRETO </w:t>
      </w:r>
      <w:r w:rsidR="00572F28" w:rsidRPr="00A405E8">
        <w:rPr>
          <w:rFonts w:ascii="Soberana Sans" w:hAnsi="Soberana Sans"/>
          <w:i/>
          <w:szCs w:val="18"/>
        </w:rPr>
        <w:t>DOF 13/11/2017</w:t>
      </w:r>
    </w:p>
    <w:p w14:paraId="6FB2B4ED" w14:textId="1BFACF9A" w:rsidR="000E6FAB" w:rsidRPr="00A405E8" w:rsidRDefault="000E6FAB" w:rsidP="00A405E8">
      <w:pPr>
        <w:pStyle w:val="Texto"/>
        <w:tabs>
          <w:tab w:val="left" w:pos="1418"/>
        </w:tabs>
        <w:spacing w:after="75" w:line="208" w:lineRule="exact"/>
        <w:ind w:left="1418" w:firstLine="0"/>
        <w:rPr>
          <w:rFonts w:ascii="Soberana Sans" w:hAnsi="Soberana Sans"/>
          <w:b/>
          <w:szCs w:val="18"/>
        </w:rPr>
      </w:pPr>
      <w:r w:rsidRPr="00A405E8">
        <w:rPr>
          <w:rFonts w:ascii="Soberana Sans" w:hAnsi="Soberana Sans"/>
          <w:b/>
          <w:szCs w:val="18"/>
        </w:rPr>
        <w:t>Información que deben proporcionar las entidades participantes del sorteo “El Buen Fin”, respecto de los premios entregados</w:t>
      </w:r>
    </w:p>
    <w:p w14:paraId="05383A3D" w14:textId="35629858" w:rsidR="000E6FAB" w:rsidRPr="00A405E8" w:rsidRDefault="000E6FAB" w:rsidP="00A405E8">
      <w:pPr>
        <w:pStyle w:val="Texto"/>
        <w:tabs>
          <w:tab w:val="left" w:pos="1418"/>
        </w:tabs>
        <w:spacing w:after="75" w:line="208" w:lineRule="exact"/>
        <w:ind w:left="1418" w:hanging="1134"/>
        <w:rPr>
          <w:rFonts w:ascii="Soberana Sans" w:hAnsi="Soberana Sans"/>
          <w:szCs w:val="18"/>
        </w:rPr>
      </w:pPr>
      <w:r w:rsidRPr="00A405E8">
        <w:rPr>
          <w:rFonts w:ascii="Soberana Sans" w:hAnsi="Soberana Sans"/>
          <w:b/>
          <w:szCs w:val="18"/>
        </w:rPr>
        <w:t>11.5.8.</w:t>
      </w:r>
      <w:r w:rsidRPr="00A405E8">
        <w:rPr>
          <w:rFonts w:ascii="Soberana Sans" w:hAnsi="Soberana Sans"/>
          <w:szCs w:val="18"/>
        </w:rPr>
        <w:tab/>
        <w:t xml:space="preserve">Para los efectos del Artículo Primero, fracción I, en relación con el Artículo Segundo, segundo y tercer párrafos del Decreto a que se refiere este Capítulo, modificado mediante Decreto publicado en el DOF el </w:t>
      </w:r>
      <w:r w:rsidR="00572F28" w:rsidRPr="00A405E8">
        <w:rPr>
          <w:rFonts w:ascii="Soberana Sans" w:hAnsi="Soberana Sans"/>
          <w:szCs w:val="18"/>
        </w:rPr>
        <w:t>13 de noviembre de 2017</w:t>
      </w:r>
      <w:r w:rsidRPr="00A405E8">
        <w:rPr>
          <w:rFonts w:ascii="Soberana Sans" w:hAnsi="Soberana Sans"/>
          <w:szCs w:val="18"/>
        </w:rPr>
        <w:t>, las entidades deberán proporcionar al SAT</w:t>
      </w:r>
      <w:r w:rsidR="00102050" w:rsidRPr="00A405E8">
        <w:rPr>
          <w:rFonts w:ascii="Soberana Sans" w:hAnsi="Soberana Sans"/>
          <w:szCs w:val="18"/>
        </w:rPr>
        <w:t xml:space="preserve"> </w:t>
      </w:r>
      <w:r w:rsidR="00CE31B6" w:rsidRPr="00A405E8">
        <w:rPr>
          <w:rFonts w:ascii="Soberana Sans" w:hAnsi="Soberana Sans"/>
          <w:szCs w:val="18"/>
        </w:rPr>
        <w:t xml:space="preserve">la información </w:t>
      </w:r>
      <w:r w:rsidR="002D0AF9" w:rsidRPr="00A405E8">
        <w:rPr>
          <w:rFonts w:ascii="Soberana Sans" w:hAnsi="Soberana Sans"/>
          <w:szCs w:val="18"/>
        </w:rPr>
        <w:t xml:space="preserve">relacionada con los pagos correspondientes a los premios entregados a los tarjetahabientes, </w:t>
      </w:r>
      <w:r w:rsidR="00102050" w:rsidRPr="00A405E8">
        <w:rPr>
          <w:rFonts w:ascii="Soberana Sans" w:hAnsi="Soberana Sans"/>
          <w:szCs w:val="18"/>
        </w:rPr>
        <w:t>a que se refiere la ficha de trámite 5/DEC-</w:t>
      </w:r>
      <w:r w:rsidR="00102050" w:rsidRPr="00A405E8">
        <w:rPr>
          <w:rFonts w:ascii="Soberana Sans" w:hAnsi="Soberana Sans"/>
          <w:szCs w:val="18"/>
        </w:rPr>
        <w:lastRenderedPageBreak/>
        <w:t>5</w:t>
      </w:r>
      <w:r w:rsidR="00477C95" w:rsidRPr="00A405E8">
        <w:rPr>
          <w:rFonts w:ascii="Soberana Sans" w:hAnsi="Soberana Sans"/>
          <w:szCs w:val="18"/>
        </w:rPr>
        <w:t xml:space="preserve"> </w:t>
      </w:r>
      <w:r w:rsidR="00CE31B6" w:rsidRPr="00A405E8">
        <w:rPr>
          <w:rFonts w:ascii="Soberana Sans" w:hAnsi="Soberana Sans"/>
          <w:szCs w:val="18"/>
        </w:rPr>
        <w:t>“</w:t>
      </w:r>
      <w:r w:rsidR="00102050" w:rsidRPr="00A405E8">
        <w:rPr>
          <w:rFonts w:ascii="Soberana Sans" w:hAnsi="Soberana Sans"/>
          <w:szCs w:val="18"/>
        </w:rPr>
        <w:t>Entrega de información que deben proporcionar las entidades p</w:t>
      </w:r>
      <w:r w:rsidR="00CE31B6" w:rsidRPr="00A405E8">
        <w:rPr>
          <w:rFonts w:ascii="Soberana Sans" w:hAnsi="Soberana Sans"/>
          <w:szCs w:val="18"/>
        </w:rPr>
        <w:t>articipantes del sorteo “El Bue</w:t>
      </w:r>
      <w:r w:rsidR="00102050" w:rsidRPr="00A405E8">
        <w:rPr>
          <w:rFonts w:ascii="Soberana Sans" w:hAnsi="Soberana Sans"/>
          <w:szCs w:val="18"/>
        </w:rPr>
        <w:t>n Fin” respecto de los premios entregados</w:t>
      </w:r>
      <w:r w:rsidR="00CE31B6" w:rsidRPr="00A405E8">
        <w:rPr>
          <w:rFonts w:ascii="Soberana Sans" w:hAnsi="Soberana Sans"/>
          <w:szCs w:val="18"/>
        </w:rPr>
        <w:t>”, con independencia de la informaci</w:t>
      </w:r>
      <w:r w:rsidR="00D85BE0" w:rsidRPr="00A405E8">
        <w:rPr>
          <w:rFonts w:ascii="Soberana Sans" w:hAnsi="Soberana Sans"/>
          <w:szCs w:val="18"/>
        </w:rPr>
        <w:t xml:space="preserve">ón proporcionada </w:t>
      </w:r>
      <w:r w:rsidR="00CE31B6" w:rsidRPr="00A405E8">
        <w:rPr>
          <w:rFonts w:ascii="Soberana Sans" w:hAnsi="Soberana Sans"/>
          <w:szCs w:val="18"/>
        </w:rPr>
        <w:t xml:space="preserve">conforme a la </w:t>
      </w:r>
      <w:r w:rsidR="00CE31B6" w:rsidRPr="00A405E8">
        <w:rPr>
          <w:rFonts w:ascii="Soberana Sans" w:hAnsi="Soberana Sans"/>
        </w:rPr>
        <w:t xml:space="preserve">ficha de trámite </w:t>
      </w:r>
      <w:r w:rsidR="00CE31B6" w:rsidRPr="00A405E8">
        <w:rPr>
          <w:rFonts w:ascii="Soberana Sans" w:hAnsi="Soberana Sans"/>
          <w:szCs w:val="18"/>
        </w:rPr>
        <w:t xml:space="preserve">4/DEC-5 </w:t>
      </w:r>
      <w:r w:rsidR="007A727D">
        <w:rPr>
          <w:rFonts w:ascii="Soberana Sans" w:hAnsi="Soberana Sans"/>
          <w:szCs w:val="18"/>
        </w:rPr>
        <w:t>“</w:t>
      </w:r>
      <w:r w:rsidR="00CE31B6" w:rsidRPr="00A405E8">
        <w:rPr>
          <w:rFonts w:ascii="Soberana Sans" w:hAnsi="Soberana Sans"/>
          <w:szCs w:val="18"/>
        </w:rPr>
        <w:t xml:space="preserve">Entrega de información que deben proporcionar las entidades participantes del sorteo “El Buen Fin”, ambas </w:t>
      </w:r>
      <w:r w:rsidR="005A2EB0">
        <w:rPr>
          <w:rFonts w:ascii="Soberana Sans" w:hAnsi="Soberana Sans"/>
          <w:szCs w:val="18"/>
        </w:rPr>
        <w:t xml:space="preserve">contenidas en </w:t>
      </w:r>
      <w:r w:rsidR="00102050" w:rsidRPr="00A405E8">
        <w:rPr>
          <w:rFonts w:ascii="Soberana Sans" w:hAnsi="Soberana Sans"/>
          <w:szCs w:val="18"/>
        </w:rPr>
        <w:t xml:space="preserve">el Anexo 1-A. </w:t>
      </w:r>
    </w:p>
    <w:p w14:paraId="591EF16D" w14:textId="7EED575F" w:rsidR="000E6FAB" w:rsidRPr="00A405E8" w:rsidRDefault="000E6FAB" w:rsidP="00A405E8">
      <w:pPr>
        <w:pStyle w:val="Texto"/>
        <w:spacing w:after="92" w:line="217" w:lineRule="exact"/>
        <w:ind w:left="1418" w:firstLine="4"/>
        <w:rPr>
          <w:rFonts w:ascii="Soberana Sans" w:hAnsi="Soberana Sans"/>
          <w:i/>
        </w:rPr>
      </w:pPr>
      <w:r w:rsidRPr="00A405E8">
        <w:rPr>
          <w:rFonts w:ascii="Soberana Sans" w:hAnsi="Soberana Sans"/>
          <w:i/>
          <w:szCs w:val="18"/>
        </w:rPr>
        <w:t xml:space="preserve">DECRETO DOF 30/09/2016 Primero, Segundo, DECRETO </w:t>
      </w:r>
      <w:r w:rsidR="00572F28" w:rsidRPr="00A405E8">
        <w:rPr>
          <w:rFonts w:ascii="Soberana Sans" w:hAnsi="Soberana Sans"/>
          <w:i/>
          <w:szCs w:val="18"/>
        </w:rPr>
        <w:t>DOF 13/11/2017</w:t>
      </w:r>
    </w:p>
    <w:p w14:paraId="1320D671" w14:textId="77777777" w:rsidR="000E6FAB" w:rsidRPr="00A405E8" w:rsidRDefault="000E6FAB" w:rsidP="00A405E8">
      <w:pPr>
        <w:pStyle w:val="Texto"/>
        <w:tabs>
          <w:tab w:val="left" w:pos="1418"/>
        </w:tabs>
        <w:spacing w:after="75" w:line="208" w:lineRule="exact"/>
        <w:ind w:left="1418" w:firstLine="0"/>
        <w:rPr>
          <w:rFonts w:ascii="Soberana Sans" w:hAnsi="Soberana Sans"/>
          <w:b/>
          <w:szCs w:val="18"/>
        </w:rPr>
      </w:pPr>
      <w:r w:rsidRPr="00A405E8">
        <w:rPr>
          <w:rFonts w:ascii="Soberana Sans" w:hAnsi="Soberana Sans"/>
          <w:b/>
          <w:szCs w:val="18"/>
        </w:rPr>
        <w:t>Entrega de información de premios pagados por entidad federativa</w:t>
      </w:r>
    </w:p>
    <w:p w14:paraId="46A8B8DF" w14:textId="4C1AA63A" w:rsidR="000E6FAB" w:rsidRPr="00A405E8" w:rsidRDefault="000E6FAB" w:rsidP="00A405E8">
      <w:pPr>
        <w:pStyle w:val="Texto"/>
        <w:tabs>
          <w:tab w:val="left" w:pos="1418"/>
        </w:tabs>
        <w:spacing w:after="75" w:line="208" w:lineRule="exact"/>
        <w:ind w:left="1418" w:hanging="1134"/>
        <w:rPr>
          <w:rFonts w:ascii="Soberana Sans" w:hAnsi="Soberana Sans"/>
          <w:szCs w:val="18"/>
        </w:rPr>
      </w:pPr>
      <w:r w:rsidRPr="00A405E8">
        <w:rPr>
          <w:rFonts w:ascii="Soberana Sans" w:hAnsi="Soberana Sans"/>
          <w:b/>
          <w:szCs w:val="18"/>
        </w:rPr>
        <w:t>11.5.9.</w:t>
      </w:r>
      <w:r w:rsidRPr="00A405E8">
        <w:rPr>
          <w:rFonts w:ascii="Soberana Sans" w:hAnsi="Soberana Sans"/>
          <w:szCs w:val="18"/>
        </w:rPr>
        <w:tab/>
        <w:t xml:space="preserve">Para los efectos del Artículo Primero, fracción I, en relación con el Artículo Cuarto del Decreto a que se refiere este Capítulo, modificado mediante Decreto publicado en el DOF el </w:t>
      </w:r>
      <w:r w:rsidR="00572F28" w:rsidRPr="00A405E8">
        <w:rPr>
          <w:rFonts w:ascii="Soberana Sans" w:hAnsi="Soberana Sans"/>
          <w:szCs w:val="18"/>
        </w:rPr>
        <w:t>13 de noviembre de 2017</w:t>
      </w:r>
      <w:r w:rsidRPr="00A405E8">
        <w:rPr>
          <w:rFonts w:ascii="Soberana Sans" w:hAnsi="Soberana Sans"/>
          <w:szCs w:val="18"/>
        </w:rPr>
        <w:t xml:space="preserve">, las entidades deberán proporcionar al SAT </w:t>
      </w:r>
      <w:r w:rsidR="00102050" w:rsidRPr="00A405E8">
        <w:rPr>
          <w:rFonts w:ascii="Soberana Sans" w:hAnsi="Soberana Sans"/>
          <w:szCs w:val="18"/>
        </w:rPr>
        <w:t xml:space="preserve">la información a que se refiere la ficha de trámite 6/DEC-5 </w:t>
      </w:r>
      <w:r w:rsidR="00CE31B6" w:rsidRPr="00A405E8">
        <w:rPr>
          <w:rFonts w:ascii="Soberana Sans" w:hAnsi="Soberana Sans"/>
          <w:szCs w:val="18"/>
        </w:rPr>
        <w:t>“</w:t>
      </w:r>
      <w:r w:rsidR="00102050" w:rsidRPr="00A405E8">
        <w:rPr>
          <w:rFonts w:ascii="Soberana Sans" w:hAnsi="Soberana Sans"/>
          <w:szCs w:val="18"/>
        </w:rPr>
        <w:t>Entrega de información de premios pagados por entidad federativa</w:t>
      </w:r>
      <w:r w:rsidR="00CE31B6" w:rsidRPr="00A405E8">
        <w:rPr>
          <w:rFonts w:ascii="Soberana Sans" w:hAnsi="Soberana Sans"/>
          <w:szCs w:val="18"/>
        </w:rPr>
        <w:t>”</w:t>
      </w:r>
      <w:r w:rsidR="00102050" w:rsidRPr="00A405E8">
        <w:rPr>
          <w:rFonts w:ascii="Soberana Sans" w:hAnsi="Soberana Sans"/>
          <w:szCs w:val="18"/>
        </w:rPr>
        <w:t xml:space="preserve">, </w:t>
      </w:r>
      <w:r w:rsidR="00CE31B6" w:rsidRPr="00A405E8">
        <w:rPr>
          <w:rFonts w:ascii="Soberana Sans" w:hAnsi="Soberana Sans"/>
          <w:szCs w:val="18"/>
        </w:rPr>
        <w:t xml:space="preserve">con independencia de la información </w:t>
      </w:r>
      <w:r w:rsidR="00D85BE0" w:rsidRPr="00A405E8">
        <w:rPr>
          <w:rFonts w:ascii="Soberana Sans" w:hAnsi="Soberana Sans"/>
          <w:szCs w:val="18"/>
        </w:rPr>
        <w:t>proporcionada</w:t>
      </w:r>
      <w:r w:rsidR="00CE31B6" w:rsidRPr="00A405E8">
        <w:rPr>
          <w:rFonts w:ascii="Soberana Sans" w:hAnsi="Soberana Sans"/>
          <w:szCs w:val="18"/>
        </w:rPr>
        <w:t xml:space="preserve"> conforme a la </w:t>
      </w:r>
      <w:r w:rsidR="00CE31B6" w:rsidRPr="00A405E8">
        <w:rPr>
          <w:rFonts w:ascii="Soberana Sans" w:hAnsi="Soberana Sans"/>
        </w:rPr>
        <w:t xml:space="preserve">ficha de trámite </w:t>
      </w:r>
      <w:r w:rsidR="00CE31B6" w:rsidRPr="00A405E8">
        <w:rPr>
          <w:rFonts w:ascii="Soberana Sans" w:hAnsi="Soberana Sans"/>
          <w:szCs w:val="18"/>
        </w:rPr>
        <w:t>5/DEC-5 “Entrega de información que deben proporcionar las entidades participantes del sorteo “El Buen Fin” respecto de los premios entregados”, ambas</w:t>
      </w:r>
      <w:r w:rsidR="005A2EB0">
        <w:rPr>
          <w:rFonts w:ascii="Soberana Sans" w:hAnsi="Soberana Sans"/>
          <w:szCs w:val="18"/>
        </w:rPr>
        <w:t xml:space="preserve"> contenidas en </w:t>
      </w:r>
      <w:r w:rsidR="00102050" w:rsidRPr="00A405E8">
        <w:rPr>
          <w:rFonts w:ascii="Soberana Sans" w:hAnsi="Soberana Sans"/>
          <w:szCs w:val="18"/>
        </w:rPr>
        <w:t>el Anexo 1-A.</w:t>
      </w:r>
      <w:r w:rsidR="00102050" w:rsidRPr="00A405E8" w:rsidDel="00102050">
        <w:rPr>
          <w:rFonts w:ascii="Soberana Sans" w:hAnsi="Soberana Sans"/>
          <w:szCs w:val="18"/>
        </w:rPr>
        <w:t xml:space="preserve"> </w:t>
      </w:r>
    </w:p>
    <w:p w14:paraId="51C92026" w14:textId="038663E3" w:rsidR="0024453B" w:rsidRDefault="000E6FAB" w:rsidP="00A405E8">
      <w:pPr>
        <w:pStyle w:val="Texto"/>
        <w:spacing w:after="92" w:line="217" w:lineRule="exact"/>
        <w:ind w:left="1134"/>
        <w:rPr>
          <w:rFonts w:ascii="Soberana Sans" w:hAnsi="Soberana Sans"/>
          <w:i/>
          <w:szCs w:val="18"/>
        </w:rPr>
      </w:pPr>
      <w:r w:rsidRPr="00A405E8">
        <w:rPr>
          <w:rFonts w:ascii="Soberana Sans" w:hAnsi="Soberana Sans"/>
          <w:i/>
          <w:szCs w:val="18"/>
        </w:rPr>
        <w:t xml:space="preserve">DECRETO DOF 30/09/2016 Primero, Cuarto, DECRETO </w:t>
      </w:r>
      <w:r w:rsidR="00572F28" w:rsidRPr="00A405E8">
        <w:rPr>
          <w:rFonts w:ascii="Soberana Sans" w:hAnsi="Soberana Sans"/>
          <w:i/>
          <w:szCs w:val="18"/>
        </w:rPr>
        <w:t>DOF 13/11/2017</w:t>
      </w:r>
    </w:p>
    <w:p w14:paraId="08F1139F" w14:textId="238A5F11" w:rsidR="00A77E69" w:rsidRDefault="00A77E69" w:rsidP="00A405E8">
      <w:pPr>
        <w:pStyle w:val="Texto"/>
        <w:spacing w:after="92" w:line="217" w:lineRule="exact"/>
        <w:ind w:left="1134"/>
        <w:rPr>
          <w:rFonts w:ascii="Soberana Sans" w:hAnsi="Soberana Sans"/>
          <w:i/>
          <w:szCs w:val="18"/>
        </w:rPr>
      </w:pPr>
    </w:p>
    <w:p w14:paraId="26B860E9" w14:textId="73B863FA" w:rsidR="00A77E69" w:rsidRPr="00943F97" w:rsidRDefault="00A77E69" w:rsidP="00A77E69">
      <w:pPr>
        <w:pStyle w:val="Texto"/>
        <w:spacing w:after="92" w:line="217" w:lineRule="exact"/>
        <w:ind w:left="1440" w:hanging="1440"/>
        <w:rPr>
          <w:rFonts w:ascii="Soberana Sans" w:hAnsi="Soberana Sans"/>
          <w:szCs w:val="18"/>
        </w:rPr>
      </w:pPr>
      <w:r w:rsidRPr="00943F97">
        <w:rPr>
          <w:rFonts w:ascii="Soberana Sans" w:hAnsi="Soberana Sans"/>
          <w:b/>
          <w:szCs w:val="18"/>
        </w:rPr>
        <w:t>TERCERO.</w:t>
      </w:r>
      <w:r w:rsidRPr="00943F97">
        <w:rPr>
          <w:rFonts w:ascii="Soberana Sans" w:hAnsi="Soberana Sans"/>
          <w:szCs w:val="18"/>
        </w:rPr>
        <w:tab/>
        <w:t>Se reforma</w:t>
      </w:r>
      <w:r>
        <w:rPr>
          <w:rFonts w:ascii="Soberana Sans" w:hAnsi="Soberana Sans"/>
          <w:szCs w:val="18"/>
        </w:rPr>
        <w:t>n</w:t>
      </w:r>
      <w:r w:rsidRPr="00943F97">
        <w:rPr>
          <w:rFonts w:ascii="Soberana Sans" w:hAnsi="Soberana Sans"/>
          <w:szCs w:val="18"/>
        </w:rPr>
        <w:t xml:space="preserve"> </w:t>
      </w:r>
      <w:r>
        <w:rPr>
          <w:rFonts w:ascii="Soberana Sans" w:hAnsi="Soberana Sans"/>
          <w:szCs w:val="18"/>
        </w:rPr>
        <w:t>los</w:t>
      </w:r>
      <w:r w:rsidRPr="00943F97">
        <w:rPr>
          <w:rFonts w:ascii="Soberana Sans" w:hAnsi="Soberana Sans"/>
          <w:szCs w:val="18"/>
        </w:rPr>
        <w:t xml:space="preserve"> Anexo</w:t>
      </w:r>
      <w:r w:rsidR="00900E7C">
        <w:rPr>
          <w:rFonts w:ascii="Soberana Sans" w:hAnsi="Soberana Sans"/>
          <w:szCs w:val="18"/>
        </w:rPr>
        <w:t>s</w:t>
      </w:r>
      <w:r w:rsidRPr="00943F97">
        <w:rPr>
          <w:rFonts w:ascii="Soberana Sans" w:hAnsi="Soberana Sans"/>
          <w:szCs w:val="18"/>
        </w:rPr>
        <w:t xml:space="preserve"> </w:t>
      </w:r>
      <w:r>
        <w:rPr>
          <w:rFonts w:ascii="Soberana Sans" w:hAnsi="Soberana Sans"/>
          <w:szCs w:val="18"/>
        </w:rPr>
        <w:t xml:space="preserve">1 y </w:t>
      </w:r>
      <w:r w:rsidRPr="00943F97">
        <w:rPr>
          <w:rFonts w:ascii="Soberana Sans" w:hAnsi="Soberana Sans"/>
          <w:szCs w:val="18"/>
        </w:rPr>
        <w:t xml:space="preserve">1-A de la RMF para 2017. </w:t>
      </w:r>
    </w:p>
    <w:p w14:paraId="36987D47" w14:textId="77777777" w:rsidR="00A77E69" w:rsidRDefault="00A77E69" w:rsidP="00A405E8">
      <w:pPr>
        <w:pStyle w:val="Texto"/>
        <w:spacing w:after="92" w:line="217" w:lineRule="exact"/>
        <w:ind w:firstLine="0"/>
        <w:jc w:val="center"/>
        <w:rPr>
          <w:rFonts w:ascii="Soberana Sans" w:hAnsi="Soberana Sans"/>
          <w:b/>
          <w:szCs w:val="18"/>
        </w:rPr>
      </w:pPr>
    </w:p>
    <w:p w14:paraId="4857CAB2" w14:textId="0A6A99BC" w:rsidR="00C6163F" w:rsidRPr="00A405E8" w:rsidRDefault="00C6163F" w:rsidP="00A405E8">
      <w:pPr>
        <w:pStyle w:val="Texto"/>
        <w:spacing w:after="92" w:line="217" w:lineRule="exact"/>
        <w:ind w:firstLine="0"/>
        <w:jc w:val="center"/>
        <w:rPr>
          <w:rFonts w:ascii="Soberana Sans" w:hAnsi="Soberana Sans"/>
          <w:b/>
          <w:szCs w:val="18"/>
        </w:rPr>
      </w:pPr>
      <w:r w:rsidRPr="00A405E8">
        <w:rPr>
          <w:rFonts w:ascii="Soberana Sans" w:hAnsi="Soberana Sans"/>
          <w:b/>
          <w:szCs w:val="18"/>
        </w:rPr>
        <w:t>Transitorios</w:t>
      </w:r>
    </w:p>
    <w:p w14:paraId="6B07FC22" w14:textId="77777777" w:rsidR="00C6163F" w:rsidRPr="00A405E8" w:rsidRDefault="00C6163F" w:rsidP="00A405E8">
      <w:pPr>
        <w:spacing w:after="92" w:line="217" w:lineRule="exact"/>
        <w:ind w:left="1418" w:hanging="1418"/>
        <w:jc w:val="both"/>
        <w:rPr>
          <w:rFonts w:ascii="Soberana Sans" w:hAnsi="Soberana Sans" w:cs="Arial"/>
          <w:sz w:val="18"/>
          <w:szCs w:val="18"/>
        </w:rPr>
      </w:pPr>
    </w:p>
    <w:p w14:paraId="2C608CA7" w14:textId="53D8589D" w:rsidR="00DB3187" w:rsidRDefault="00DB3187" w:rsidP="00A405E8">
      <w:pPr>
        <w:spacing w:after="92" w:line="217" w:lineRule="exact"/>
        <w:ind w:left="1418" w:hanging="1418"/>
        <w:rPr>
          <w:rFonts w:ascii="Soberana Sans" w:hAnsi="Soberana Sans"/>
          <w:sz w:val="18"/>
          <w:szCs w:val="18"/>
        </w:rPr>
      </w:pPr>
      <w:r w:rsidRPr="00A405E8">
        <w:rPr>
          <w:rFonts w:ascii="Soberana Sans" w:hAnsi="Soberana Sans"/>
          <w:b/>
          <w:sz w:val="18"/>
          <w:szCs w:val="18"/>
        </w:rPr>
        <w:t>Primero.</w:t>
      </w:r>
      <w:r w:rsidRPr="00A405E8">
        <w:rPr>
          <w:rFonts w:ascii="Soberana Sans" w:hAnsi="Soberana Sans"/>
          <w:b/>
          <w:sz w:val="18"/>
          <w:szCs w:val="18"/>
        </w:rPr>
        <w:tab/>
      </w:r>
      <w:r w:rsidRPr="00A405E8">
        <w:rPr>
          <w:rFonts w:ascii="Soberana Sans" w:hAnsi="Soberana Sans"/>
          <w:sz w:val="18"/>
          <w:szCs w:val="18"/>
        </w:rPr>
        <w:t>La presente Resolución entrará en vigor el día siguiente al de su publicación en el DOF.</w:t>
      </w:r>
    </w:p>
    <w:p w14:paraId="4D8E7DCE" w14:textId="4EBD7AB5" w:rsidR="002E02AB" w:rsidRDefault="002E02AB" w:rsidP="00A405E8">
      <w:pPr>
        <w:pStyle w:val="k"/>
        <w:tabs>
          <w:tab w:val="left" w:pos="1418"/>
        </w:tabs>
        <w:spacing w:after="0" w:line="240" w:lineRule="auto"/>
        <w:ind w:left="1418" w:hanging="1418"/>
        <w:rPr>
          <w:rFonts w:ascii="Soberana Sans" w:hAnsi="Soberana Sans"/>
          <w:szCs w:val="18"/>
        </w:rPr>
      </w:pPr>
    </w:p>
    <w:p w14:paraId="56195E53" w14:textId="12E0699C" w:rsidR="002E02AB" w:rsidRDefault="002E02AB" w:rsidP="00A405E8">
      <w:pPr>
        <w:pStyle w:val="k"/>
        <w:tabs>
          <w:tab w:val="left" w:pos="1418"/>
        </w:tabs>
        <w:spacing w:after="0" w:line="240" w:lineRule="auto"/>
        <w:ind w:left="1418" w:hanging="1418"/>
        <w:rPr>
          <w:rFonts w:ascii="Soberana Sans" w:hAnsi="Soberana Sans"/>
          <w:szCs w:val="18"/>
        </w:rPr>
      </w:pPr>
    </w:p>
    <w:p w14:paraId="464030AE" w14:textId="77777777" w:rsidR="002E02AB" w:rsidRPr="00A405E8" w:rsidRDefault="002E02AB" w:rsidP="00A405E8">
      <w:pPr>
        <w:pStyle w:val="k"/>
        <w:tabs>
          <w:tab w:val="left" w:pos="1418"/>
        </w:tabs>
        <w:spacing w:after="0" w:line="240" w:lineRule="auto"/>
        <w:ind w:left="1418" w:hanging="1418"/>
        <w:rPr>
          <w:rFonts w:ascii="Soberana Sans" w:hAnsi="Soberana Sans"/>
          <w:szCs w:val="18"/>
        </w:rPr>
      </w:pPr>
    </w:p>
    <w:p w14:paraId="4A8D8D27" w14:textId="77777777" w:rsidR="00A405E8" w:rsidRDefault="00A405E8" w:rsidP="00A405E8">
      <w:pPr>
        <w:spacing w:after="92" w:line="217" w:lineRule="exact"/>
        <w:ind w:firstLine="4536"/>
        <w:rPr>
          <w:rFonts w:ascii="Soberana Sans" w:hAnsi="Soberana Sans" w:cs="Arial"/>
          <w:sz w:val="18"/>
          <w:szCs w:val="18"/>
        </w:rPr>
      </w:pPr>
    </w:p>
    <w:p w14:paraId="4D1D0495" w14:textId="606CD754" w:rsidR="00330D59" w:rsidRPr="00A405E8" w:rsidRDefault="00330D59" w:rsidP="00B63113">
      <w:pPr>
        <w:spacing w:after="92" w:line="217" w:lineRule="exact"/>
        <w:ind w:left="420" w:firstLine="4536"/>
        <w:rPr>
          <w:rFonts w:ascii="Soberana Sans" w:hAnsi="Soberana Sans" w:cs="Arial"/>
          <w:sz w:val="18"/>
          <w:szCs w:val="18"/>
        </w:rPr>
      </w:pPr>
      <w:r w:rsidRPr="00A405E8">
        <w:rPr>
          <w:rFonts w:ascii="Soberana Sans" w:hAnsi="Soberana Sans" w:cs="Arial"/>
          <w:sz w:val="18"/>
          <w:szCs w:val="18"/>
        </w:rPr>
        <w:t>Atentamente</w:t>
      </w:r>
    </w:p>
    <w:p w14:paraId="6D45B838" w14:textId="77777777" w:rsidR="00330D59" w:rsidRPr="00A405E8" w:rsidRDefault="00330D59" w:rsidP="00A405E8">
      <w:pPr>
        <w:spacing w:after="92" w:line="217" w:lineRule="exact"/>
        <w:ind w:left="4500" w:firstLine="284"/>
        <w:rPr>
          <w:rFonts w:ascii="Soberana Sans" w:hAnsi="Soberana Sans" w:cs="Arial"/>
          <w:sz w:val="18"/>
          <w:szCs w:val="18"/>
        </w:rPr>
      </w:pPr>
    </w:p>
    <w:p w14:paraId="26B9325C" w14:textId="77777777" w:rsidR="00330D59" w:rsidRPr="00A405E8" w:rsidRDefault="00330D59" w:rsidP="00A405E8">
      <w:pPr>
        <w:spacing w:after="92" w:line="217" w:lineRule="exact"/>
        <w:ind w:firstLine="4536"/>
        <w:rPr>
          <w:rFonts w:ascii="Soberana Sans" w:hAnsi="Soberana Sans" w:cs="Arial"/>
          <w:sz w:val="18"/>
          <w:szCs w:val="18"/>
        </w:rPr>
      </w:pPr>
      <w:r w:rsidRPr="00A405E8">
        <w:rPr>
          <w:rFonts w:ascii="Soberana Sans" w:hAnsi="Soberana Sans" w:cs="Arial"/>
          <w:sz w:val="18"/>
          <w:szCs w:val="18"/>
        </w:rPr>
        <w:t>Ciudad de México, ………………………………….. de 2017</w:t>
      </w:r>
    </w:p>
    <w:p w14:paraId="29CDAA32" w14:textId="77777777" w:rsidR="00330D59" w:rsidRPr="00A405E8" w:rsidRDefault="00330D59" w:rsidP="00A405E8">
      <w:pPr>
        <w:tabs>
          <w:tab w:val="left" w:pos="8931"/>
        </w:tabs>
        <w:spacing w:after="92" w:line="217" w:lineRule="exact"/>
        <w:ind w:firstLine="4536"/>
        <w:rPr>
          <w:rFonts w:ascii="Soberana Sans" w:hAnsi="Soberana Sans" w:cs="Arial"/>
          <w:sz w:val="18"/>
          <w:szCs w:val="18"/>
        </w:rPr>
      </w:pPr>
    </w:p>
    <w:p w14:paraId="52071189" w14:textId="77777777" w:rsidR="00330D59" w:rsidRPr="00A405E8" w:rsidRDefault="00330D59" w:rsidP="00A405E8">
      <w:pPr>
        <w:tabs>
          <w:tab w:val="left" w:pos="8931"/>
        </w:tabs>
        <w:spacing w:after="92" w:line="217" w:lineRule="exact"/>
        <w:ind w:firstLine="4536"/>
        <w:rPr>
          <w:rFonts w:ascii="Soberana Sans" w:hAnsi="Soberana Sans" w:cs="Arial"/>
          <w:sz w:val="18"/>
          <w:szCs w:val="18"/>
        </w:rPr>
      </w:pPr>
      <w:r w:rsidRPr="00A405E8">
        <w:rPr>
          <w:rFonts w:ascii="Soberana Sans" w:hAnsi="Soberana Sans" w:cs="Arial"/>
          <w:sz w:val="18"/>
          <w:szCs w:val="18"/>
        </w:rPr>
        <w:t>El Jefe del Servicio de Administración Tributaria</w:t>
      </w:r>
    </w:p>
    <w:p w14:paraId="743898A5" w14:textId="77777777" w:rsidR="00330D59" w:rsidRPr="00A405E8" w:rsidRDefault="00330D59" w:rsidP="00A405E8">
      <w:pPr>
        <w:spacing w:after="92" w:line="217" w:lineRule="exact"/>
        <w:ind w:left="4536"/>
        <w:rPr>
          <w:rFonts w:ascii="Soberana Sans" w:hAnsi="Soberana Sans"/>
          <w:sz w:val="18"/>
          <w:szCs w:val="18"/>
        </w:rPr>
      </w:pPr>
    </w:p>
    <w:p w14:paraId="3A44F704" w14:textId="77777777" w:rsidR="00330D59" w:rsidRPr="00A405E8" w:rsidRDefault="00330D59" w:rsidP="00A405E8">
      <w:pPr>
        <w:spacing w:after="92" w:line="217" w:lineRule="exact"/>
        <w:ind w:left="4536"/>
        <w:rPr>
          <w:rFonts w:ascii="Soberana Sans" w:hAnsi="Soberana Sans"/>
          <w:sz w:val="18"/>
          <w:szCs w:val="18"/>
        </w:rPr>
      </w:pPr>
    </w:p>
    <w:p w14:paraId="02C51EB6" w14:textId="77777777" w:rsidR="00330D59" w:rsidRPr="00A405E8" w:rsidRDefault="00330D59" w:rsidP="00A405E8">
      <w:pPr>
        <w:spacing w:after="92" w:line="217" w:lineRule="exact"/>
        <w:ind w:left="4536"/>
        <w:rPr>
          <w:rFonts w:ascii="Soberana Sans" w:hAnsi="Soberana Sans"/>
          <w:sz w:val="18"/>
          <w:szCs w:val="18"/>
        </w:rPr>
      </w:pPr>
    </w:p>
    <w:p w14:paraId="5F37DFD1" w14:textId="77777777" w:rsidR="00330D59" w:rsidRPr="00A405E8" w:rsidRDefault="00330D59" w:rsidP="00A405E8">
      <w:pPr>
        <w:spacing w:after="92" w:line="217" w:lineRule="exact"/>
        <w:ind w:left="4536"/>
        <w:rPr>
          <w:rFonts w:ascii="Soberana Sans" w:hAnsi="Soberana Sans"/>
          <w:sz w:val="18"/>
          <w:szCs w:val="18"/>
        </w:rPr>
      </w:pPr>
    </w:p>
    <w:p w14:paraId="7D923B80" w14:textId="77777777" w:rsidR="00BA1CC0" w:rsidRPr="004F40BF" w:rsidRDefault="00330D59" w:rsidP="00176EB2">
      <w:pPr>
        <w:ind w:firstLine="4536"/>
        <w:rPr>
          <w:rFonts w:ascii="Soberana Sans" w:hAnsi="Soberana Sans" w:cs="Arial"/>
          <w:sz w:val="18"/>
          <w:szCs w:val="18"/>
        </w:rPr>
      </w:pPr>
      <w:r w:rsidRPr="00A405E8">
        <w:rPr>
          <w:rFonts w:ascii="Soberana Sans" w:hAnsi="Soberana Sans"/>
          <w:sz w:val="18"/>
          <w:szCs w:val="18"/>
        </w:rPr>
        <w:t>Osvaldo Antonio Santín Quiroz</w:t>
      </w:r>
    </w:p>
    <w:p w14:paraId="6E01A7E4" w14:textId="77777777" w:rsidR="00BA1CC0" w:rsidRPr="004F40BF" w:rsidRDefault="00BA1CC0" w:rsidP="00A405E8">
      <w:pPr>
        <w:ind w:left="4536"/>
        <w:rPr>
          <w:rFonts w:ascii="Soberana Sans" w:hAnsi="Soberana Sans" w:cs="Arial"/>
          <w:sz w:val="18"/>
          <w:szCs w:val="18"/>
        </w:rPr>
      </w:pPr>
    </w:p>
    <w:p w14:paraId="5092C28C" w14:textId="77777777" w:rsidR="00DD6B94" w:rsidRPr="003D6899" w:rsidRDefault="00DD6B94" w:rsidP="00A405E8">
      <w:pPr>
        <w:spacing w:after="92" w:line="217" w:lineRule="exact"/>
        <w:ind w:firstLine="708"/>
        <w:jc w:val="center"/>
        <w:rPr>
          <w:rFonts w:ascii="Soberana Sans" w:hAnsi="Soberana Sans"/>
          <w:b/>
          <w:sz w:val="18"/>
          <w:szCs w:val="18"/>
        </w:rPr>
      </w:pPr>
    </w:p>
    <w:sectPr w:rsidR="00DD6B94" w:rsidRPr="003D6899" w:rsidSect="0058722F">
      <w:headerReference w:type="default" r:id="rId11"/>
      <w:footerReference w:type="default" r:id="rId12"/>
      <w:pgSz w:w="12240" w:h="15840"/>
      <w:pgMar w:top="212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1A2F" w14:textId="77777777" w:rsidR="00C6056D" w:rsidRDefault="00C6056D" w:rsidP="00003F86">
      <w:r>
        <w:separator/>
      </w:r>
    </w:p>
  </w:endnote>
  <w:endnote w:type="continuationSeparator" w:id="0">
    <w:p w14:paraId="72BCB4CC" w14:textId="77777777" w:rsidR="00C6056D" w:rsidRDefault="00C6056D" w:rsidP="000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1)">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7D17" w14:textId="77777777" w:rsidR="0001543C" w:rsidRDefault="0001543C">
    <w:pPr>
      <w:pStyle w:val="Piedepgina"/>
      <w:jc w:val="right"/>
    </w:pPr>
  </w:p>
  <w:p w14:paraId="37345E6B" w14:textId="77777777" w:rsidR="0001543C" w:rsidRDefault="0001543C" w:rsidP="0001543C">
    <w:pPr>
      <w:pStyle w:val="Piedepgina"/>
      <w:ind w:left="-142" w:right="-285"/>
    </w:pPr>
    <w:r w:rsidRPr="00A47CB9">
      <w:rPr>
        <w:rFonts w:ascii="Soberana Sans" w:eastAsia="Calibri" w:hAnsi="Soberana Sans" w:cs="Arial"/>
        <w:sz w:val="18"/>
        <w:szCs w:val="18"/>
        <w:lang w:val="es-ES_tradnl" w:eastAsia="es-ES_tradnl"/>
      </w:rPr>
      <w:t>Nota: El presente documento se da a conocer en la página de Internet del SAT en términos de la regla 1.8.</w:t>
    </w:r>
  </w:p>
  <w:p w14:paraId="6737F188" w14:textId="7F99B24B" w:rsidR="0001543C" w:rsidRPr="00891151" w:rsidRDefault="00A53EC9">
    <w:pPr>
      <w:pStyle w:val="Piedepgina"/>
      <w:jc w:val="right"/>
      <w:rPr>
        <w:rFonts w:ascii="Soberana Sans" w:hAnsi="Soberana Sans"/>
        <w:sz w:val="18"/>
        <w:szCs w:val="18"/>
      </w:rPr>
    </w:pPr>
    <w:sdt>
      <w:sdtPr>
        <w:id w:val="1871878794"/>
        <w:docPartObj>
          <w:docPartGallery w:val="Page Numbers (Bottom of Page)"/>
          <w:docPartUnique/>
        </w:docPartObj>
      </w:sdtPr>
      <w:sdtEndPr>
        <w:rPr>
          <w:rFonts w:ascii="Soberana Sans" w:hAnsi="Soberana Sans"/>
          <w:sz w:val="18"/>
          <w:szCs w:val="18"/>
        </w:rPr>
      </w:sdtEndPr>
      <w:sdtContent>
        <w:r w:rsidR="0001543C" w:rsidRPr="00891151">
          <w:rPr>
            <w:rFonts w:ascii="Soberana Sans" w:hAnsi="Soberana Sans"/>
            <w:sz w:val="18"/>
            <w:szCs w:val="18"/>
          </w:rPr>
          <w:fldChar w:fldCharType="begin"/>
        </w:r>
        <w:r w:rsidR="0001543C" w:rsidRPr="00891151">
          <w:rPr>
            <w:rFonts w:ascii="Soberana Sans" w:hAnsi="Soberana Sans"/>
            <w:sz w:val="18"/>
            <w:szCs w:val="18"/>
          </w:rPr>
          <w:instrText>PAGE   \* MERGEFORMAT</w:instrText>
        </w:r>
        <w:r w:rsidR="0001543C" w:rsidRPr="00891151">
          <w:rPr>
            <w:rFonts w:ascii="Soberana Sans" w:hAnsi="Soberana Sans"/>
            <w:sz w:val="18"/>
            <w:szCs w:val="18"/>
          </w:rPr>
          <w:fldChar w:fldCharType="separate"/>
        </w:r>
        <w:r w:rsidRPr="00A53EC9">
          <w:rPr>
            <w:rFonts w:ascii="Soberana Sans" w:hAnsi="Soberana Sans"/>
            <w:noProof/>
            <w:sz w:val="18"/>
            <w:szCs w:val="18"/>
            <w:lang w:val="es-ES"/>
          </w:rPr>
          <w:t>2</w:t>
        </w:r>
        <w:r w:rsidR="0001543C" w:rsidRPr="00891151">
          <w:rPr>
            <w:rFonts w:ascii="Soberana Sans" w:hAnsi="Soberana Sans"/>
            <w:sz w:val="18"/>
            <w:szCs w:val="18"/>
          </w:rPr>
          <w:fldChar w:fldCharType="end"/>
        </w:r>
      </w:sdtContent>
    </w:sdt>
  </w:p>
  <w:p w14:paraId="4F11C0D9" w14:textId="1027F03C" w:rsidR="00565D95" w:rsidRDefault="00565D9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C52A" w14:textId="77777777" w:rsidR="00C6056D" w:rsidRDefault="00C6056D" w:rsidP="00003F86">
      <w:r>
        <w:separator/>
      </w:r>
    </w:p>
  </w:footnote>
  <w:footnote w:type="continuationSeparator" w:id="0">
    <w:p w14:paraId="1E3A93CD" w14:textId="77777777" w:rsidR="00C6056D" w:rsidRDefault="00C6056D" w:rsidP="000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0D82" w14:textId="77777777" w:rsidR="00FF768B" w:rsidRDefault="00FF768B" w:rsidP="00320CFE">
    <w:pPr>
      <w:pStyle w:val="Encabezado"/>
    </w:pPr>
    <w:r>
      <w:rPr>
        <w:noProof/>
        <w:lang w:eastAsia="es-MX"/>
      </w:rPr>
      <w:drawing>
        <wp:anchor distT="0" distB="0" distL="114300" distR="114300" simplePos="0" relativeHeight="251663360" behindDoc="0" locked="0" layoutInCell="1" allowOverlap="1" wp14:anchorId="18BB55A3" wp14:editId="65D10E0D">
          <wp:simplePos x="0" y="0"/>
          <wp:positionH relativeFrom="column">
            <wp:posOffset>3549650</wp:posOffset>
          </wp:positionH>
          <wp:positionV relativeFrom="paragraph">
            <wp:posOffset>107315</wp:posOffset>
          </wp:positionV>
          <wp:extent cx="1905000" cy="3816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41318" t="27777" r="10419" b="56897"/>
                  <a:stretch>
                    <a:fillRect/>
                  </a:stretch>
                </pic:blipFill>
                <pic:spPr bwMode="auto">
                  <a:xfrm>
                    <a:off x="0" y="0"/>
                    <a:ext cx="1905000" cy="381635"/>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62336" behindDoc="1" locked="0" layoutInCell="1" allowOverlap="1" wp14:anchorId="2014FFA3" wp14:editId="609FCDCE">
          <wp:simplePos x="0" y="0"/>
          <wp:positionH relativeFrom="column">
            <wp:posOffset>0</wp:posOffset>
          </wp:positionH>
          <wp:positionV relativeFrom="paragraph">
            <wp:posOffset>-635</wp:posOffset>
          </wp:positionV>
          <wp:extent cx="2048510" cy="628015"/>
          <wp:effectExtent l="19050" t="0" r="8890" b="0"/>
          <wp:wrapNone/>
          <wp:docPr id="6" name="Imagen 9" descr="SHCP_horizontal_Negr#5CA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HCP_horizontal_Negr#5CA773"/>
                  <pic:cNvPicPr>
                    <a:picLocks noChangeAspect="1" noChangeArrowheads="1"/>
                  </pic:cNvPicPr>
                </pic:nvPicPr>
                <pic:blipFill>
                  <a:blip r:embed="rId2"/>
                  <a:srcRect t="23241" b="36920"/>
                  <a:stretch>
                    <a:fillRect/>
                  </a:stretch>
                </pic:blipFill>
                <pic:spPr bwMode="auto">
                  <a:xfrm>
                    <a:off x="0" y="0"/>
                    <a:ext cx="2048510" cy="628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8B0A66" w14:textId="77777777" w:rsidR="00FF768B" w:rsidRDefault="00FF768B">
    <w:pPr>
      <w:pStyle w:val="Encabezado"/>
    </w:pPr>
  </w:p>
  <w:p w14:paraId="2B1A9A30" w14:textId="77777777" w:rsidR="00FF768B" w:rsidRDefault="00FF768B">
    <w:pPr>
      <w:pStyle w:val="Encabezado"/>
    </w:pPr>
  </w:p>
  <w:p w14:paraId="3699E095" w14:textId="77777777" w:rsidR="00FF768B" w:rsidRDefault="00FF768B" w:rsidP="00FF768B">
    <w:pPr>
      <w:pStyle w:val="Encabezado"/>
      <w:tabs>
        <w:tab w:val="clear" w:pos="4419"/>
        <w:tab w:val="clear" w:pos="8838"/>
        <w:tab w:val="left" w:pos="52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1C0"/>
    <w:multiLevelType w:val="hybridMultilevel"/>
    <w:tmpl w:val="342035FE"/>
    <w:lvl w:ilvl="0" w:tplc="05062372">
      <w:start w:val="1"/>
      <w:numFmt w:val="upp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A7E46BB"/>
    <w:multiLevelType w:val="hybridMultilevel"/>
    <w:tmpl w:val="B16C0A48"/>
    <w:lvl w:ilvl="0" w:tplc="B4A2278C">
      <w:start w:val="2"/>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14750A90"/>
    <w:multiLevelType w:val="multilevel"/>
    <w:tmpl w:val="779AC6F4"/>
    <w:lvl w:ilvl="0">
      <w:start w:val="1"/>
      <w:numFmt w:val="upperRoman"/>
      <w:lvlText w:val="%1."/>
      <w:lvlJc w:val="left"/>
      <w:pPr>
        <w:ind w:left="2160" w:hanging="720"/>
      </w:pPr>
      <w:rPr>
        <w:rFonts w:hint="default"/>
        <w:b/>
      </w:rPr>
    </w:lvl>
    <w:lvl w:ilvl="1">
      <w:start w:val="2"/>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 w15:restartNumberingAfterBreak="0">
    <w:nsid w:val="1BDA2D59"/>
    <w:multiLevelType w:val="hybridMultilevel"/>
    <w:tmpl w:val="ACDE3E86"/>
    <w:lvl w:ilvl="0" w:tplc="E60CD6B0">
      <w:start w:val="1"/>
      <w:numFmt w:val="lowerLetter"/>
      <w:lvlText w:val="%1)"/>
      <w:lvlJc w:val="left"/>
      <w:pPr>
        <w:ind w:left="1803" w:hanging="360"/>
      </w:pPr>
      <w:rPr>
        <w:rFonts w:ascii="Arial" w:eastAsia="Times New Roman" w:hAnsi="Arial" w:cs="Arial"/>
        <w:b/>
      </w:rPr>
    </w:lvl>
    <w:lvl w:ilvl="1" w:tplc="080A0019" w:tentative="1">
      <w:start w:val="1"/>
      <w:numFmt w:val="lowerLetter"/>
      <w:lvlText w:val="%2."/>
      <w:lvlJc w:val="left"/>
      <w:pPr>
        <w:ind w:left="2523" w:hanging="360"/>
      </w:pPr>
    </w:lvl>
    <w:lvl w:ilvl="2" w:tplc="080A001B" w:tentative="1">
      <w:start w:val="1"/>
      <w:numFmt w:val="lowerRoman"/>
      <w:lvlText w:val="%3."/>
      <w:lvlJc w:val="right"/>
      <w:pPr>
        <w:ind w:left="3243" w:hanging="180"/>
      </w:pPr>
    </w:lvl>
    <w:lvl w:ilvl="3" w:tplc="080A000F" w:tentative="1">
      <w:start w:val="1"/>
      <w:numFmt w:val="decimal"/>
      <w:lvlText w:val="%4."/>
      <w:lvlJc w:val="left"/>
      <w:pPr>
        <w:ind w:left="3963" w:hanging="360"/>
      </w:pPr>
    </w:lvl>
    <w:lvl w:ilvl="4" w:tplc="080A0019" w:tentative="1">
      <w:start w:val="1"/>
      <w:numFmt w:val="lowerLetter"/>
      <w:lvlText w:val="%5."/>
      <w:lvlJc w:val="left"/>
      <w:pPr>
        <w:ind w:left="4683" w:hanging="360"/>
      </w:pPr>
    </w:lvl>
    <w:lvl w:ilvl="5" w:tplc="080A001B" w:tentative="1">
      <w:start w:val="1"/>
      <w:numFmt w:val="lowerRoman"/>
      <w:lvlText w:val="%6."/>
      <w:lvlJc w:val="right"/>
      <w:pPr>
        <w:ind w:left="5403" w:hanging="180"/>
      </w:pPr>
    </w:lvl>
    <w:lvl w:ilvl="6" w:tplc="080A000F" w:tentative="1">
      <w:start w:val="1"/>
      <w:numFmt w:val="decimal"/>
      <w:lvlText w:val="%7."/>
      <w:lvlJc w:val="left"/>
      <w:pPr>
        <w:ind w:left="6123" w:hanging="360"/>
      </w:pPr>
    </w:lvl>
    <w:lvl w:ilvl="7" w:tplc="080A0019" w:tentative="1">
      <w:start w:val="1"/>
      <w:numFmt w:val="lowerLetter"/>
      <w:lvlText w:val="%8."/>
      <w:lvlJc w:val="left"/>
      <w:pPr>
        <w:ind w:left="6843" w:hanging="360"/>
      </w:pPr>
    </w:lvl>
    <w:lvl w:ilvl="8" w:tplc="080A001B" w:tentative="1">
      <w:start w:val="1"/>
      <w:numFmt w:val="lowerRoman"/>
      <w:lvlText w:val="%9."/>
      <w:lvlJc w:val="right"/>
      <w:pPr>
        <w:ind w:left="7563" w:hanging="180"/>
      </w:pPr>
    </w:lvl>
  </w:abstractNum>
  <w:abstractNum w:abstractNumId="4" w15:restartNumberingAfterBreak="0">
    <w:nsid w:val="1D1C0199"/>
    <w:multiLevelType w:val="multilevel"/>
    <w:tmpl w:val="CF825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754831"/>
    <w:multiLevelType w:val="hybridMultilevel"/>
    <w:tmpl w:val="83C82D48"/>
    <w:lvl w:ilvl="0" w:tplc="34504496">
      <w:start w:val="1"/>
      <w:numFmt w:val="lowerLetter"/>
      <w:lvlText w:val="%1)"/>
      <w:lvlJc w:val="left"/>
      <w:pPr>
        <w:ind w:left="2203" w:hanging="36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6"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2A926DBE"/>
    <w:multiLevelType w:val="hybridMultilevel"/>
    <w:tmpl w:val="95624E52"/>
    <w:lvl w:ilvl="0" w:tplc="53F2F026">
      <w:start w:val="1"/>
      <w:numFmt w:val="upp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2BD83F39"/>
    <w:multiLevelType w:val="hybridMultilevel"/>
    <w:tmpl w:val="A4CEFB32"/>
    <w:lvl w:ilvl="0" w:tplc="3D36C9EE">
      <w:start w:val="1"/>
      <w:numFmt w:val="upperRoman"/>
      <w:lvlText w:val="%1."/>
      <w:lvlJc w:val="right"/>
      <w:pPr>
        <w:ind w:left="1495" w:hanging="36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1675DA3"/>
    <w:multiLevelType w:val="hybridMultilevel"/>
    <w:tmpl w:val="8B8A9C36"/>
    <w:lvl w:ilvl="0" w:tplc="23F606CE">
      <w:start w:val="1"/>
      <w:numFmt w:val="lowerLetter"/>
      <w:lvlText w:val="%1)"/>
      <w:lvlJc w:val="left"/>
      <w:pPr>
        <w:ind w:left="1352" w:hanging="360"/>
      </w:pPr>
      <w:rPr>
        <w:rFonts w:hint="default"/>
        <w:b/>
      </w:rPr>
    </w:lvl>
    <w:lvl w:ilvl="1" w:tplc="580A0019" w:tentative="1">
      <w:start w:val="1"/>
      <w:numFmt w:val="lowerLetter"/>
      <w:lvlText w:val="%2."/>
      <w:lvlJc w:val="left"/>
      <w:pPr>
        <w:ind w:left="2072" w:hanging="360"/>
      </w:pPr>
    </w:lvl>
    <w:lvl w:ilvl="2" w:tplc="580A001B" w:tentative="1">
      <w:start w:val="1"/>
      <w:numFmt w:val="lowerRoman"/>
      <w:lvlText w:val="%3."/>
      <w:lvlJc w:val="right"/>
      <w:pPr>
        <w:ind w:left="2792" w:hanging="180"/>
      </w:pPr>
    </w:lvl>
    <w:lvl w:ilvl="3" w:tplc="580A000F" w:tentative="1">
      <w:start w:val="1"/>
      <w:numFmt w:val="decimal"/>
      <w:lvlText w:val="%4."/>
      <w:lvlJc w:val="left"/>
      <w:pPr>
        <w:ind w:left="3512" w:hanging="360"/>
      </w:pPr>
    </w:lvl>
    <w:lvl w:ilvl="4" w:tplc="580A0019" w:tentative="1">
      <w:start w:val="1"/>
      <w:numFmt w:val="lowerLetter"/>
      <w:lvlText w:val="%5."/>
      <w:lvlJc w:val="left"/>
      <w:pPr>
        <w:ind w:left="4232" w:hanging="360"/>
      </w:pPr>
    </w:lvl>
    <w:lvl w:ilvl="5" w:tplc="580A001B" w:tentative="1">
      <w:start w:val="1"/>
      <w:numFmt w:val="lowerRoman"/>
      <w:lvlText w:val="%6."/>
      <w:lvlJc w:val="right"/>
      <w:pPr>
        <w:ind w:left="4952" w:hanging="180"/>
      </w:pPr>
    </w:lvl>
    <w:lvl w:ilvl="6" w:tplc="580A000F" w:tentative="1">
      <w:start w:val="1"/>
      <w:numFmt w:val="decimal"/>
      <w:lvlText w:val="%7."/>
      <w:lvlJc w:val="left"/>
      <w:pPr>
        <w:ind w:left="5672" w:hanging="360"/>
      </w:pPr>
    </w:lvl>
    <w:lvl w:ilvl="7" w:tplc="580A0019" w:tentative="1">
      <w:start w:val="1"/>
      <w:numFmt w:val="lowerLetter"/>
      <w:lvlText w:val="%8."/>
      <w:lvlJc w:val="left"/>
      <w:pPr>
        <w:ind w:left="6392" w:hanging="360"/>
      </w:pPr>
    </w:lvl>
    <w:lvl w:ilvl="8" w:tplc="580A001B" w:tentative="1">
      <w:start w:val="1"/>
      <w:numFmt w:val="lowerRoman"/>
      <w:lvlText w:val="%9."/>
      <w:lvlJc w:val="right"/>
      <w:pPr>
        <w:ind w:left="7112" w:hanging="180"/>
      </w:pPr>
    </w:lvl>
  </w:abstractNum>
  <w:abstractNum w:abstractNumId="11" w15:restartNumberingAfterBreak="0">
    <w:nsid w:val="50256488"/>
    <w:multiLevelType w:val="hybridMultilevel"/>
    <w:tmpl w:val="BF76C996"/>
    <w:lvl w:ilvl="0" w:tplc="AC9C5560">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6CF67324"/>
    <w:multiLevelType w:val="hybridMultilevel"/>
    <w:tmpl w:val="093E132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7B6A7250"/>
    <w:multiLevelType w:val="hybridMultilevel"/>
    <w:tmpl w:val="2EF2712C"/>
    <w:lvl w:ilvl="0" w:tplc="080A0001">
      <w:start w:val="1"/>
      <w:numFmt w:val="bullet"/>
      <w:lvlText w:val=""/>
      <w:lvlJc w:val="left"/>
      <w:pPr>
        <w:ind w:left="2592" w:hanging="360"/>
      </w:pPr>
      <w:rPr>
        <w:rFonts w:ascii="Symbol" w:hAnsi="Symbol" w:hint="default"/>
      </w:rPr>
    </w:lvl>
    <w:lvl w:ilvl="1" w:tplc="080A0003" w:tentative="1">
      <w:start w:val="1"/>
      <w:numFmt w:val="bullet"/>
      <w:lvlText w:val="o"/>
      <w:lvlJc w:val="left"/>
      <w:pPr>
        <w:ind w:left="3312" w:hanging="360"/>
      </w:pPr>
      <w:rPr>
        <w:rFonts w:ascii="Courier New" w:hAnsi="Courier New" w:cs="Courier New" w:hint="default"/>
      </w:rPr>
    </w:lvl>
    <w:lvl w:ilvl="2" w:tplc="080A0005" w:tentative="1">
      <w:start w:val="1"/>
      <w:numFmt w:val="bullet"/>
      <w:lvlText w:val=""/>
      <w:lvlJc w:val="left"/>
      <w:pPr>
        <w:ind w:left="4032" w:hanging="360"/>
      </w:pPr>
      <w:rPr>
        <w:rFonts w:ascii="Wingdings" w:hAnsi="Wingdings" w:hint="default"/>
      </w:rPr>
    </w:lvl>
    <w:lvl w:ilvl="3" w:tplc="080A0001" w:tentative="1">
      <w:start w:val="1"/>
      <w:numFmt w:val="bullet"/>
      <w:lvlText w:val=""/>
      <w:lvlJc w:val="left"/>
      <w:pPr>
        <w:ind w:left="4752" w:hanging="360"/>
      </w:pPr>
      <w:rPr>
        <w:rFonts w:ascii="Symbol" w:hAnsi="Symbol" w:hint="default"/>
      </w:rPr>
    </w:lvl>
    <w:lvl w:ilvl="4" w:tplc="080A0003" w:tentative="1">
      <w:start w:val="1"/>
      <w:numFmt w:val="bullet"/>
      <w:lvlText w:val="o"/>
      <w:lvlJc w:val="left"/>
      <w:pPr>
        <w:ind w:left="5472" w:hanging="360"/>
      </w:pPr>
      <w:rPr>
        <w:rFonts w:ascii="Courier New" w:hAnsi="Courier New" w:cs="Courier New" w:hint="default"/>
      </w:rPr>
    </w:lvl>
    <w:lvl w:ilvl="5" w:tplc="080A0005" w:tentative="1">
      <w:start w:val="1"/>
      <w:numFmt w:val="bullet"/>
      <w:lvlText w:val=""/>
      <w:lvlJc w:val="left"/>
      <w:pPr>
        <w:ind w:left="6192" w:hanging="360"/>
      </w:pPr>
      <w:rPr>
        <w:rFonts w:ascii="Wingdings" w:hAnsi="Wingdings" w:hint="default"/>
      </w:rPr>
    </w:lvl>
    <w:lvl w:ilvl="6" w:tplc="080A0001" w:tentative="1">
      <w:start w:val="1"/>
      <w:numFmt w:val="bullet"/>
      <w:lvlText w:val=""/>
      <w:lvlJc w:val="left"/>
      <w:pPr>
        <w:ind w:left="6912" w:hanging="360"/>
      </w:pPr>
      <w:rPr>
        <w:rFonts w:ascii="Symbol" w:hAnsi="Symbol" w:hint="default"/>
      </w:rPr>
    </w:lvl>
    <w:lvl w:ilvl="7" w:tplc="080A0003" w:tentative="1">
      <w:start w:val="1"/>
      <w:numFmt w:val="bullet"/>
      <w:lvlText w:val="o"/>
      <w:lvlJc w:val="left"/>
      <w:pPr>
        <w:ind w:left="7632" w:hanging="360"/>
      </w:pPr>
      <w:rPr>
        <w:rFonts w:ascii="Courier New" w:hAnsi="Courier New" w:cs="Courier New" w:hint="default"/>
      </w:rPr>
    </w:lvl>
    <w:lvl w:ilvl="8" w:tplc="080A0005" w:tentative="1">
      <w:start w:val="1"/>
      <w:numFmt w:val="bullet"/>
      <w:lvlText w:val=""/>
      <w:lvlJc w:val="left"/>
      <w:pPr>
        <w:ind w:left="8352" w:hanging="360"/>
      </w:pPr>
      <w:rPr>
        <w:rFonts w:ascii="Wingdings" w:hAnsi="Wingdings" w:hint="default"/>
      </w:rPr>
    </w:lvl>
  </w:abstractNum>
  <w:abstractNum w:abstractNumId="15" w15:restartNumberingAfterBreak="0">
    <w:nsid w:val="7C1E4D99"/>
    <w:multiLevelType w:val="hybridMultilevel"/>
    <w:tmpl w:val="3FD8B4D2"/>
    <w:lvl w:ilvl="0" w:tplc="67B29BAC">
      <w:start w:val="1"/>
      <w:numFmt w:val="decimal"/>
      <w:lvlText w:val="%1."/>
      <w:lvlJc w:val="left"/>
      <w:pPr>
        <w:ind w:left="2844" w:hanging="360"/>
      </w:pPr>
      <w:rPr>
        <w:b/>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num w:numId="1">
    <w:abstractNumId w:val="4"/>
  </w:num>
  <w:num w:numId="2">
    <w:abstractNumId w:val="14"/>
  </w:num>
  <w:num w:numId="3">
    <w:abstractNumId w:val="10"/>
  </w:num>
  <w:num w:numId="4">
    <w:abstractNumId w:val="5"/>
  </w:num>
  <w:num w:numId="5">
    <w:abstractNumId w:val="15"/>
  </w:num>
  <w:num w:numId="6">
    <w:abstractNumId w:val="7"/>
  </w:num>
  <w:num w:numId="7">
    <w:abstractNumId w:val="2"/>
  </w:num>
  <w:num w:numId="8">
    <w:abstractNumId w:val="8"/>
  </w:num>
  <w:num w:numId="9">
    <w:abstractNumId w:val="9"/>
  </w:num>
  <w:num w:numId="10">
    <w:abstractNumId w:val="13"/>
  </w:num>
  <w:num w:numId="11">
    <w:abstractNumId w:val="6"/>
  </w:num>
  <w:num w:numId="12">
    <w:abstractNumId w:val="1"/>
  </w:num>
  <w:num w:numId="13">
    <w:abstractNumId w:val="3"/>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86"/>
    <w:rsid w:val="00003F86"/>
    <w:rsid w:val="00004DCB"/>
    <w:rsid w:val="00014487"/>
    <w:rsid w:val="0001543C"/>
    <w:rsid w:val="00016475"/>
    <w:rsid w:val="00017020"/>
    <w:rsid w:val="00020223"/>
    <w:rsid w:val="000275C7"/>
    <w:rsid w:val="0002791E"/>
    <w:rsid w:val="00037CE7"/>
    <w:rsid w:val="00043DE6"/>
    <w:rsid w:val="00051A80"/>
    <w:rsid w:val="00056E7D"/>
    <w:rsid w:val="00066C06"/>
    <w:rsid w:val="0007066E"/>
    <w:rsid w:val="00072C65"/>
    <w:rsid w:val="000769C5"/>
    <w:rsid w:val="00082862"/>
    <w:rsid w:val="000942EC"/>
    <w:rsid w:val="00094F6F"/>
    <w:rsid w:val="00095964"/>
    <w:rsid w:val="00095F9E"/>
    <w:rsid w:val="0009686A"/>
    <w:rsid w:val="000A0FF4"/>
    <w:rsid w:val="000B4323"/>
    <w:rsid w:val="000B4A8E"/>
    <w:rsid w:val="000D6016"/>
    <w:rsid w:val="000E0DC8"/>
    <w:rsid w:val="000E6FAB"/>
    <w:rsid w:val="000E7A66"/>
    <w:rsid w:val="000F4F1F"/>
    <w:rsid w:val="00102050"/>
    <w:rsid w:val="00114C2F"/>
    <w:rsid w:val="001170CC"/>
    <w:rsid w:val="00121732"/>
    <w:rsid w:val="00124437"/>
    <w:rsid w:val="00127751"/>
    <w:rsid w:val="00130479"/>
    <w:rsid w:val="00133BD7"/>
    <w:rsid w:val="00140475"/>
    <w:rsid w:val="00140555"/>
    <w:rsid w:val="00140BAE"/>
    <w:rsid w:val="0014369A"/>
    <w:rsid w:val="001526EF"/>
    <w:rsid w:val="00154C55"/>
    <w:rsid w:val="001630FC"/>
    <w:rsid w:val="001649DF"/>
    <w:rsid w:val="00173F25"/>
    <w:rsid w:val="00176EB2"/>
    <w:rsid w:val="00177C9A"/>
    <w:rsid w:val="00180309"/>
    <w:rsid w:val="00180812"/>
    <w:rsid w:val="00180B1E"/>
    <w:rsid w:val="00185E2E"/>
    <w:rsid w:val="00186DD7"/>
    <w:rsid w:val="0019018A"/>
    <w:rsid w:val="001A1AC2"/>
    <w:rsid w:val="001A277E"/>
    <w:rsid w:val="001A6AFD"/>
    <w:rsid w:val="001B32E3"/>
    <w:rsid w:val="001B3753"/>
    <w:rsid w:val="001B527B"/>
    <w:rsid w:val="001B7207"/>
    <w:rsid w:val="001B787A"/>
    <w:rsid w:val="001C2C55"/>
    <w:rsid w:val="001C6B94"/>
    <w:rsid w:val="001C7DAB"/>
    <w:rsid w:val="001D4F6F"/>
    <w:rsid w:val="001E246C"/>
    <w:rsid w:val="001E337B"/>
    <w:rsid w:val="001E3773"/>
    <w:rsid w:val="001E6639"/>
    <w:rsid w:val="001E7B06"/>
    <w:rsid w:val="00211E9A"/>
    <w:rsid w:val="002132BD"/>
    <w:rsid w:val="00216AAC"/>
    <w:rsid w:val="00216E0A"/>
    <w:rsid w:val="00217262"/>
    <w:rsid w:val="002173BF"/>
    <w:rsid w:val="00221FE4"/>
    <w:rsid w:val="00224BE4"/>
    <w:rsid w:val="002266A1"/>
    <w:rsid w:val="00232191"/>
    <w:rsid w:val="00236486"/>
    <w:rsid w:val="0024453B"/>
    <w:rsid w:val="0025303C"/>
    <w:rsid w:val="00257FA7"/>
    <w:rsid w:val="002605BB"/>
    <w:rsid w:val="00275312"/>
    <w:rsid w:val="00277037"/>
    <w:rsid w:val="002804BD"/>
    <w:rsid w:val="00280A98"/>
    <w:rsid w:val="00280F98"/>
    <w:rsid w:val="00283FB4"/>
    <w:rsid w:val="002842E5"/>
    <w:rsid w:val="00286206"/>
    <w:rsid w:val="0029018E"/>
    <w:rsid w:val="002901A9"/>
    <w:rsid w:val="0029075B"/>
    <w:rsid w:val="00292C45"/>
    <w:rsid w:val="002A2062"/>
    <w:rsid w:val="002A5B11"/>
    <w:rsid w:val="002A688A"/>
    <w:rsid w:val="002A7624"/>
    <w:rsid w:val="002B28D6"/>
    <w:rsid w:val="002B28DE"/>
    <w:rsid w:val="002B39A7"/>
    <w:rsid w:val="002B6B3C"/>
    <w:rsid w:val="002B7DC9"/>
    <w:rsid w:val="002D0AF9"/>
    <w:rsid w:val="002D0E2D"/>
    <w:rsid w:val="002E02AB"/>
    <w:rsid w:val="002E5066"/>
    <w:rsid w:val="002F5045"/>
    <w:rsid w:val="002F6347"/>
    <w:rsid w:val="00306341"/>
    <w:rsid w:val="0030766B"/>
    <w:rsid w:val="00310ECA"/>
    <w:rsid w:val="0031168D"/>
    <w:rsid w:val="00316B71"/>
    <w:rsid w:val="00320CFE"/>
    <w:rsid w:val="00324C58"/>
    <w:rsid w:val="00330D59"/>
    <w:rsid w:val="003321C5"/>
    <w:rsid w:val="00336E7F"/>
    <w:rsid w:val="003374E3"/>
    <w:rsid w:val="00337EC5"/>
    <w:rsid w:val="00344942"/>
    <w:rsid w:val="00344F74"/>
    <w:rsid w:val="003452A1"/>
    <w:rsid w:val="003465DD"/>
    <w:rsid w:val="0034753A"/>
    <w:rsid w:val="00357AC7"/>
    <w:rsid w:val="00360899"/>
    <w:rsid w:val="00362FFF"/>
    <w:rsid w:val="003645EB"/>
    <w:rsid w:val="00366054"/>
    <w:rsid w:val="003676BE"/>
    <w:rsid w:val="00373633"/>
    <w:rsid w:val="003750F1"/>
    <w:rsid w:val="0038281A"/>
    <w:rsid w:val="0038669D"/>
    <w:rsid w:val="0039654C"/>
    <w:rsid w:val="00397105"/>
    <w:rsid w:val="00397522"/>
    <w:rsid w:val="003A5703"/>
    <w:rsid w:val="003B0EFC"/>
    <w:rsid w:val="003B44C3"/>
    <w:rsid w:val="003B5FD4"/>
    <w:rsid w:val="003B6EAF"/>
    <w:rsid w:val="003C27EE"/>
    <w:rsid w:val="003C2849"/>
    <w:rsid w:val="003C2D7C"/>
    <w:rsid w:val="003C3422"/>
    <w:rsid w:val="003D03C6"/>
    <w:rsid w:val="003D6899"/>
    <w:rsid w:val="003E0B4F"/>
    <w:rsid w:val="003E2E80"/>
    <w:rsid w:val="003F42DF"/>
    <w:rsid w:val="004133C4"/>
    <w:rsid w:val="00415F91"/>
    <w:rsid w:val="004177CD"/>
    <w:rsid w:val="004209EB"/>
    <w:rsid w:val="00423904"/>
    <w:rsid w:val="00424827"/>
    <w:rsid w:val="00425659"/>
    <w:rsid w:val="004271D1"/>
    <w:rsid w:val="00427F95"/>
    <w:rsid w:val="00430307"/>
    <w:rsid w:val="00433D37"/>
    <w:rsid w:val="004406CF"/>
    <w:rsid w:val="00442124"/>
    <w:rsid w:val="004437E6"/>
    <w:rsid w:val="004501A7"/>
    <w:rsid w:val="00450C31"/>
    <w:rsid w:val="00452BE1"/>
    <w:rsid w:val="00455761"/>
    <w:rsid w:val="00456C1E"/>
    <w:rsid w:val="004605B4"/>
    <w:rsid w:val="00462828"/>
    <w:rsid w:val="00471D73"/>
    <w:rsid w:val="00477A84"/>
    <w:rsid w:val="00477AFA"/>
    <w:rsid w:val="00477C95"/>
    <w:rsid w:val="00483EE3"/>
    <w:rsid w:val="0048665C"/>
    <w:rsid w:val="00491FC3"/>
    <w:rsid w:val="00494916"/>
    <w:rsid w:val="0049527B"/>
    <w:rsid w:val="00496515"/>
    <w:rsid w:val="00496BEF"/>
    <w:rsid w:val="0049729B"/>
    <w:rsid w:val="004A3310"/>
    <w:rsid w:val="004B6F43"/>
    <w:rsid w:val="004C066C"/>
    <w:rsid w:val="004C5C02"/>
    <w:rsid w:val="004D021E"/>
    <w:rsid w:val="004D2C4C"/>
    <w:rsid w:val="004D343F"/>
    <w:rsid w:val="004D6BAD"/>
    <w:rsid w:val="004D7B00"/>
    <w:rsid w:val="004E063C"/>
    <w:rsid w:val="004E3101"/>
    <w:rsid w:val="004F5CCC"/>
    <w:rsid w:val="004F6347"/>
    <w:rsid w:val="00501BFB"/>
    <w:rsid w:val="00502407"/>
    <w:rsid w:val="00502B5A"/>
    <w:rsid w:val="00503D2C"/>
    <w:rsid w:val="0051128E"/>
    <w:rsid w:val="00515D6D"/>
    <w:rsid w:val="00521944"/>
    <w:rsid w:val="00531A29"/>
    <w:rsid w:val="00533203"/>
    <w:rsid w:val="0054061F"/>
    <w:rsid w:val="00540F5C"/>
    <w:rsid w:val="00542C4E"/>
    <w:rsid w:val="00542F81"/>
    <w:rsid w:val="00552A58"/>
    <w:rsid w:val="00562590"/>
    <w:rsid w:val="00562DF8"/>
    <w:rsid w:val="00562E4B"/>
    <w:rsid w:val="00565D95"/>
    <w:rsid w:val="0057114F"/>
    <w:rsid w:val="00572F28"/>
    <w:rsid w:val="005763D9"/>
    <w:rsid w:val="00577F79"/>
    <w:rsid w:val="00585748"/>
    <w:rsid w:val="0058722F"/>
    <w:rsid w:val="005933C6"/>
    <w:rsid w:val="005954AB"/>
    <w:rsid w:val="005A0CC3"/>
    <w:rsid w:val="005A2EB0"/>
    <w:rsid w:val="005A58E1"/>
    <w:rsid w:val="005B4124"/>
    <w:rsid w:val="005C362B"/>
    <w:rsid w:val="005D432A"/>
    <w:rsid w:val="005E19CB"/>
    <w:rsid w:val="005E6E6D"/>
    <w:rsid w:val="005E7FCD"/>
    <w:rsid w:val="005F1657"/>
    <w:rsid w:val="005F2C45"/>
    <w:rsid w:val="00604FB5"/>
    <w:rsid w:val="00611644"/>
    <w:rsid w:val="00614595"/>
    <w:rsid w:val="00630D5D"/>
    <w:rsid w:val="006316B9"/>
    <w:rsid w:val="00631A30"/>
    <w:rsid w:val="00631BD5"/>
    <w:rsid w:val="00632DF8"/>
    <w:rsid w:val="00633BB2"/>
    <w:rsid w:val="0063564B"/>
    <w:rsid w:val="00635FBD"/>
    <w:rsid w:val="00640D6E"/>
    <w:rsid w:val="00643F1A"/>
    <w:rsid w:val="00652CD7"/>
    <w:rsid w:val="006543BA"/>
    <w:rsid w:val="00654C6F"/>
    <w:rsid w:val="0065680C"/>
    <w:rsid w:val="006573E7"/>
    <w:rsid w:val="006624CF"/>
    <w:rsid w:val="00675266"/>
    <w:rsid w:val="00677E94"/>
    <w:rsid w:val="006802E5"/>
    <w:rsid w:val="00681255"/>
    <w:rsid w:val="00683970"/>
    <w:rsid w:val="006877BF"/>
    <w:rsid w:val="00692CD8"/>
    <w:rsid w:val="0069674E"/>
    <w:rsid w:val="006A7EE8"/>
    <w:rsid w:val="006B7535"/>
    <w:rsid w:val="006C0BF8"/>
    <w:rsid w:val="006C37C2"/>
    <w:rsid w:val="006C6158"/>
    <w:rsid w:val="006C7C94"/>
    <w:rsid w:val="006D487B"/>
    <w:rsid w:val="006F11C3"/>
    <w:rsid w:val="006F5905"/>
    <w:rsid w:val="00704EE3"/>
    <w:rsid w:val="0070768A"/>
    <w:rsid w:val="00710F55"/>
    <w:rsid w:val="007117E0"/>
    <w:rsid w:val="00712DB1"/>
    <w:rsid w:val="00716467"/>
    <w:rsid w:val="00716BF4"/>
    <w:rsid w:val="007236B3"/>
    <w:rsid w:val="0072593A"/>
    <w:rsid w:val="00730C20"/>
    <w:rsid w:val="00735D75"/>
    <w:rsid w:val="007470FB"/>
    <w:rsid w:val="00747821"/>
    <w:rsid w:val="00756309"/>
    <w:rsid w:val="00761CA0"/>
    <w:rsid w:val="00761E53"/>
    <w:rsid w:val="007665DF"/>
    <w:rsid w:val="0078010D"/>
    <w:rsid w:val="00785C24"/>
    <w:rsid w:val="0078779D"/>
    <w:rsid w:val="00792E5A"/>
    <w:rsid w:val="0079491D"/>
    <w:rsid w:val="007A06CB"/>
    <w:rsid w:val="007A086B"/>
    <w:rsid w:val="007A2CEA"/>
    <w:rsid w:val="007A727D"/>
    <w:rsid w:val="007B5F60"/>
    <w:rsid w:val="007D1A8A"/>
    <w:rsid w:val="007D280E"/>
    <w:rsid w:val="007D2942"/>
    <w:rsid w:val="007E1DF1"/>
    <w:rsid w:val="007E4C85"/>
    <w:rsid w:val="007E6D2A"/>
    <w:rsid w:val="007E7C01"/>
    <w:rsid w:val="008108C0"/>
    <w:rsid w:val="008146F8"/>
    <w:rsid w:val="00814DCA"/>
    <w:rsid w:val="008172ED"/>
    <w:rsid w:val="00822607"/>
    <w:rsid w:val="00822A16"/>
    <w:rsid w:val="008263A9"/>
    <w:rsid w:val="008271ED"/>
    <w:rsid w:val="00833EEE"/>
    <w:rsid w:val="008425CE"/>
    <w:rsid w:val="0084399C"/>
    <w:rsid w:val="008470DF"/>
    <w:rsid w:val="00847686"/>
    <w:rsid w:val="00854FDF"/>
    <w:rsid w:val="00856838"/>
    <w:rsid w:val="00857C0D"/>
    <w:rsid w:val="00867C31"/>
    <w:rsid w:val="008724BC"/>
    <w:rsid w:val="00873113"/>
    <w:rsid w:val="00875027"/>
    <w:rsid w:val="008778BA"/>
    <w:rsid w:val="0088331F"/>
    <w:rsid w:val="00883F77"/>
    <w:rsid w:val="00891151"/>
    <w:rsid w:val="00893049"/>
    <w:rsid w:val="00895AAA"/>
    <w:rsid w:val="00896A0A"/>
    <w:rsid w:val="008A2698"/>
    <w:rsid w:val="008A389B"/>
    <w:rsid w:val="008A481C"/>
    <w:rsid w:val="008A6637"/>
    <w:rsid w:val="008B044B"/>
    <w:rsid w:val="008B580A"/>
    <w:rsid w:val="008B6F00"/>
    <w:rsid w:val="008B7103"/>
    <w:rsid w:val="008C16E7"/>
    <w:rsid w:val="008C28BF"/>
    <w:rsid w:val="008C3436"/>
    <w:rsid w:val="008D0365"/>
    <w:rsid w:val="008D0C54"/>
    <w:rsid w:val="008D0E59"/>
    <w:rsid w:val="008E760A"/>
    <w:rsid w:val="00900E7C"/>
    <w:rsid w:val="0090350D"/>
    <w:rsid w:val="009071E6"/>
    <w:rsid w:val="009162E8"/>
    <w:rsid w:val="00922F7B"/>
    <w:rsid w:val="00927830"/>
    <w:rsid w:val="00933BA7"/>
    <w:rsid w:val="00935643"/>
    <w:rsid w:val="009364E6"/>
    <w:rsid w:val="00940A94"/>
    <w:rsid w:val="0094191D"/>
    <w:rsid w:val="0094259D"/>
    <w:rsid w:val="00943F97"/>
    <w:rsid w:val="00946596"/>
    <w:rsid w:val="009477E8"/>
    <w:rsid w:val="0095012B"/>
    <w:rsid w:val="009539E4"/>
    <w:rsid w:val="00954B03"/>
    <w:rsid w:val="00972754"/>
    <w:rsid w:val="00974522"/>
    <w:rsid w:val="00975605"/>
    <w:rsid w:val="00975A28"/>
    <w:rsid w:val="00984595"/>
    <w:rsid w:val="0099077E"/>
    <w:rsid w:val="00993545"/>
    <w:rsid w:val="009A7CBC"/>
    <w:rsid w:val="009B22EF"/>
    <w:rsid w:val="009B2F3A"/>
    <w:rsid w:val="009B3BD1"/>
    <w:rsid w:val="009B3E0E"/>
    <w:rsid w:val="009D296D"/>
    <w:rsid w:val="009D4933"/>
    <w:rsid w:val="009D65CE"/>
    <w:rsid w:val="009E2583"/>
    <w:rsid w:val="009E2D69"/>
    <w:rsid w:val="009E7CCA"/>
    <w:rsid w:val="009F0F8F"/>
    <w:rsid w:val="009F4123"/>
    <w:rsid w:val="009F5D6F"/>
    <w:rsid w:val="00A016A8"/>
    <w:rsid w:val="00A03D1B"/>
    <w:rsid w:val="00A1383D"/>
    <w:rsid w:val="00A15BD6"/>
    <w:rsid w:val="00A267C4"/>
    <w:rsid w:val="00A3278C"/>
    <w:rsid w:val="00A33706"/>
    <w:rsid w:val="00A368CD"/>
    <w:rsid w:val="00A405E8"/>
    <w:rsid w:val="00A43D3D"/>
    <w:rsid w:val="00A462F9"/>
    <w:rsid w:val="00A47E70"/>
    <w:rsid w:val="00A52609"/>
    <w:rsid w:val="00A53EC9"/>
    <w:rsid w:val="00A5692E"/>
    <w:rsid w:val="00A56B7E"/>
    <w:rsid w:val="00A67332"/>
    <w:rsid w:val="00A74477"/>
    <w:rsid w:val="00A76D38"/>
    <w:rsid w:val="00A77E69"/>
    <w:rsid w:val="00A85D14"/>
    <w:rsid w:val="00A911E9"/>
    <w:rsid w:val="00A93DA0"/>
    <w:rsid w:val="00A94EC2"/>
    <w:rsid w:val="00A96FBE"/>
    <w:rsid w:val="00A97F10"/>
    <w:rsid w:val="00AA0E2C"/>
    <w:rsid w:val="00AA76F5"/>
    <w:rsid w:val="00AB6156"/>
    <w:rsid w:val="00AD147C"/>
    <w:rsid w:val="00AE3DCD"/>
    <w:rsid w:val="00AE46CC"/>
    <w:rsid w:val="00AE606A"/>
    <w:rsid w:val="00AE61B1"/>
    <w:rsid w:val="00AE6E85"/>
    <w:rsid w:val="00AF087B"/>
    <w:rsid w:val="00AF2870"/>
    <w:rsid w:val="00AF35E0"/>
    <w:rsid w:val="00AF3DBD"/>
    <w:rsid w:val="00AF57C5"/>
    <w:rsid w:val="00B15A57"/>
    <w:rsid w:val="00B208C4"/>
    <w:rsid w:val="00B20E5D"/>
    <w:rsid w:val="00B2408E"/>
    <w:rsid w:val="00B2717C"/>
    <w:rsid w:val="00B31187"/>
    <w:rsid w:val="00B34701"/>
    <w:rsid w:val="00B34E62"/>
    <w:rsid w:val="00B36BEA"/>
    <w:rsid w:val="00B456AA"/>
    <w:rsid w:val="00B4765B"/>
    <w:rsid w:val="00B47D70"/>
    <w:rsid w:val="00B52B83"/>
    <w:rsid w:val="00B56518"/>
    <w:rsid w:val="00B60087"/>
    <w:rsid w:val="00B63113"/>
    <w:rsid w:val="00B63CA0"/>
    <w:rsid w:val="00B6508A"/>
    <w:rsid w:val="00B72EBA"/>
    <w:rsid w:val="00B72F0B"/>
    <w:rsid w:val="00B73CF7"/>
    <w:rsid w:val="00B745B1"/>
    <w:rsid w:val="00B762CA"/>
    <w:rsid w:val="00B76C1E"/>
    <w:rsid w:val="00B803E9"/>
    <w:rsid w:val="00BA1626"/>
    <w:rsid w:val="00BA1CC0"/>
    <w:rsid w:val="00BA2552"/>
    <w:rsid w:val="00BA502A"/>
    <w:rsid w:val="00BB25E4"/>
    <w:rsid w:val="00BB3860"/>
    <w:rsid w:val="00BB69F2"/>
    <w:rsid w:val="00BB72F6"/>
    <w:rsid w:val="00BC3F5F"/>
    <w:rsid w:val="00BC46C2"/>
    <w:rsid w:val="00BD1F53"/>
    <w:rsid w:val="00BD2339"/>
    <w:rsid w:val="00BD30B5"/>
    <w:rsid w:val="00BD3DBF"/>
    <w:rsid w:val="00BD408F"/>
    <w:rsid w:val="00BD738A"/>
    <w:rsid w:val="00BE43CF"/>
    <w:rsid w:val="00BE7580"/>
    <w:rsid w:val="00BE7903"/>
    <w:rsid w:val="00BF07CD"/>
    <w:rsid w:val="00BF1A98"/>
    <w:rsid w:val="00BF3287"/>
    <w:rsid w:val="00BF3852"/>
    <w:rsid w:val="00BF61BF"/>
    <w:rsid w:val="00C00BDB"/>
    <w:rsid w:val="00C07FE7"/>
    <w:rsid w:val="00C168A3"/>
    <w:rsid w:val="00C21BA4"/>
    <w:rsid w:val="00C23F99"/>
    <w:rsid w:val="00C27E91"/>
    <w:rsid w:val="00C31F40"/>
    <w:rsid w:val="00C32282"/>
    <w:rsid w:val="00C33081"/>
    <w:rsid w:val="00C51EC1"/>
    <w:rsid w:val="00C5626C"/>
    <w:rsid w:val="00C5725C"/>
    <w:rsid w:val="00C578F5"/>
    <w:rsid w:val="00C6056D"/>
    <w:rsid w:val="00C6163F"/>
    <w:rsid w:val="00C62EA4"/>
    <w:rsid w:val="00C63D17"/>
    <w:rsid w:val="00C721B4"/>
    <w:rsid w:val="00C726C6"/>
    <w:rsid w:val="00C7499F"/>
    <w:rsid w:val="00C74BA5"/>
    <w:rsid w:val="00C87331"/>
    <w:rsid w:val="00C91551"/>
    <w:rsid w:val="00C93D32"/>
    <w:rsid w:val="00C96EE0"/>
    <w:rsid w:val="00CA1C54"/>
    <w:rsid w:val="00CB2E0B"/>
    <w:rsid w:val="00CB4F67"/>
    <w:rsid w:val="00CC0802"/>
    <w:rsid w:val="00CD3F92"/>
    <w:rsid w:val="00CD56EC"/>
    <w:rsid w:val="00CE31B6"/>
    <w:rsid w:val="00CE7DEC"/>
    <w:rsid w:val="00CF0AD8"/>
    <w:rsid w:val="00CF26BF"/>
    <w:rsid w:val="00CF3C4C"/>
    <w:rsid w:val="00D025A5"/>
    <w:rsid w:val="00D0449E"/>
    <w:rsid w:val="00D06189"/>
    <w:rsid w:val="00D109A0"/>
    <w:rsid w:val="00D11646"/>
    <w:rsid w:val="00D1605D"/>
    <w:rsid w:val="00D22D47"/>
    <w:rsid w:val="00D31513"/>
    <w:rsid w:val="00D32AF4"/>
    <w:rsid w:val="00D33B21"/>
    <w:rsid w:val="00D378C5"/>
    <w:rsid w:val="00D41E2E"/>
    <w:rsid w:val="00D4486D"/>
    <w:rsid w:val="00D51AF9"/>
    <w:rsid w:val="00D55751"/>
    <w:rsid w:val="00D57421"/>
    <w:rsid w:val="00D61C55"/>
    <w:rsid w:val="00D64273"/>
    <w:rsid w:val="00D64B3A"/>
    <w:rsid w:val="00D65277"/>
    <w:rsid w:val="00D66B34"/>
    <w:rsid w:val="00D711DC"/>
    <w:rsid w:val="00D71A1C"/>
    <w:rsid w:val="00D73EB5"/>
    <w:rsid w:val="00D7480F"/>
    <w:rsid w:val="00D8207C"/>
    <w:rsid w:val="00D8430B"/>
    <w:rsid w:val="00D85BE0"/>
    <w:rsid w:val="00D908F8"/>
    <w:rsid w:val="00D90F4D"/>
    <w:rsid w:val="00D931FF"/>
    <w:rsid w:val="00D94E18"/>
    <w:rsid w:val="00DB3187"/>
    <w:rsid w:val="00DB7F32"/>
    <w:rsid w:val="00DC3E54"/>
    <w:rsid w:val="00DD05E3"/>
    <w:rsid w:val="00DD1BC9"/>
    <w:rsid w:val="00DD6B94"/>
    <w:rsid w:val="00DE161A"/>
    <w:rsid w:val="00DE2A11"/>
    <w:rsid w:val="00E00FE9"/>
    <w:rsid w:val="00E158C5"/>
    <w:rsid w:val="00E217FF"/>
    <w:rsid w:val="00E2426A"/>
    <w:rsid w:val="00E2621F"/>
    <w:rsid w:val="00E30F2D"/>
    <w:rsid w:val="00E317FF"/>
    <w:rsid w:val="00E320EB"/>
    <w:rsid w:val="00E40C37"/>
    <w:rsid w:val="00E4137B"/>
    <w:rsid w:val="00E420D2"/>
    <w:rsid w:val="00E42530"/>
    <w:rsid w:val="00E44A92"/>
    <w:rsid w:val="00E52AB5"/>
    <w:rsid w:val="00E56369"/>
    <w:rsid w:val="00E60DBA"/>
    <w:rsid w:val="00E617D6"/>
    <w:rsid w:val="00E62F58"/>
    <w:rsid w:val="00E63F04"/>
    <w:rsid w:val="00E736DC"/>
    <w:rsid w:val="00E73A55"/>
    <w:rsid w:val="00E76B4D"/>
    <w:rsid w:val="00E823D7"/>
    <w:rsid w:val="00E83D01"/>
    <w:rsid w:val="00E87708"/>
    <w:rsid w:val="00E94513"/>
    <w:rsid w:val="00E95E9B"/>
    <w:rsid w:val="00EA383C"/>
    <w:rsid w:val="00EA6DAF"/>
    <w:rsid w:val="00EA7A27"/>
    <w:rsid w:val="00EB18A5"/>
    <w:rsid w:val="00EB32A3"/>
    <w:rsid w:val="00EB7B64"/>
    <w:rsid w:val="00EC62C3"/>
    <w:rsid w:val="00ED1A5F"/>
    <w:rsid w:val="00ED68D2"/>
    <w:rsid w:val="00EE1172"/>
    <w:rsid w:val="00EE16C6"/>
    <w:rsid w:val="00EE7B53"/>
    <w:rsid w:val="00EF50B8"/>
    <w:rsid w:val="00EF73FF"/>
    <w:rsid w:val="00F05B85"/>
    <w:rsid w:val="00F05D79"/>
    <w:rsid w:val="00F07213"/>
    <w:rsid w:val="00F130C7"/>
    <w:rsid w:val="00F161D2"/>
    <w:rsid w:val="00F217F0"/>
    <w:rsid w:val="00F232F6"/>
    <w:rsid w:val="00F264CE"/>
    <w:rsid w:val="00F3080A"/>
    <w:rsid w:val="00F358D0"/>
    <w:rsid w:val="00F360B4"/>
    <w:rsid w:val="00F40B2D"/>
    <w:rsid w:val="00F45B21"/>
    <w:rsid w:val="00F508EE"/>
    <w:rsid w:val="00F5225D"/>
    <w:rsid w:val="00F537FE"/>
    <w:rsid w:val="00F60F2C"/>
    <w:rsid w:val="00F709D1"/>
    <w:rsid w:val="00F72EB0"/>
    <w:rsid w:val="00F73DE3"/>
    <w:rsid w:val="00F73F46"/>
    <w:rsid w:val="00F82A2C"/>
    <w:rsid w:val="00F83145"/>
    <w:rsid w:val="00F853BD"/>
    <w:rsid w:val="00F85B45"/>
    <w:rsid w:val="00F87880"/>
    <w:rsid w:val="00F91E85"/>
    <w:rsid w:val="00FA5182"/>
    <w:rsid w:val="00FB0F7A"/>
    <w:rsid w:val="00FB1AE1"/>
    <w:rsid w:val="00FB2D86"/>
    <w:rsid w:val="00FC124A"/>
    <w:rsid w:val="00FC1AF2"/>
    <w:rsid w:val="00FD7037"/>
    <w:rsid w:val="00FE356E"/>
    <w:rsid w:val="00FE5625"/>
    <w:rsid w:val="00FE597E"/>
    <w:rsid w:val="00FE60EE"/>
    <w:rsid w:val="00FF5678"/>
    <w:rsid w:val="00FF5C15"/>
    <w:rsid w:val="00FF7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0DC04"/>
  <w15:chartTrackingRefBased/>
  <w15:docId w15:val="{FD32226D-4C2A-438F-937C-49805482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C0D"/>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qFormat/>
    <w:rsid w:val="00216AAC"/>
    <w:pPr>
      <w:pBdr>
        <w:bottom w:val="single" w:sz="12" w:space="1" w:color="auto"/>
        <w:between w:val="single" w:sz="12" w:space="1" w:color="auto"/>
      </w:pBdr>
      <w:spacing w:before="120"/>
      <w:jc w:val="both"/>
      <w:outlineLvl w:val="0"/>
    </w:pPr>
    <w:rPr>
      <w:rFonts w:ascii="Times New Roman" w:hAnsi="Times New Roman" w:cs="CG Palacio (WN)"/>
      <w:b/>
      <w:sz w:val="18"/>
      <w:lang w:val="es-ES"/>
    </w:rPr>
  </w:style>
  <w:style w:type="paragraph" w:styleId="Ttulo2">
    <w:name w:val="heading 2"/>
    <w:basedOn w:val="Normal"/>
    <w:next w:val="Normal"/>
    <w:link w:val="Ttulo2Car"/>
    <w:qFormat/>
    <w:rsid w:val="00216AAC"/>
    <w:pPr>
      <w:pBdr>
        <w:top w:val="double" w:sz="6" w:space="1" w:color="auto"/>
        <w:between w:val="double" w:sz="6" w:space="1" w:color="auto"/>
      </w:pBdr>
      <w:spacing w:after="101" w:line="216" w:lineRule="atLeast"/>
      <w:jc w:val="both"/>
      <w:outlineLvl w:val="1"/>
    </w:pPr>
    <w:rPr>
      <w:rFonts w:cs="Helv"/>
      <w:sz w:val="18"/>
      <w:szCs w:val="20"/>
      <w:lang w:val="es-ES_tradnl" w:eastAsia="es-MX"/>
    </w:rPr>
  </w:style>
  <w:style w:type="paragraph" w:styleId="Ttulo3">
    <w:name w:val="heading 3"/>
    <w:basedOn w:val="Normal"/>
    <w:next w:val="Normal"/>
    <w:link w:val="Ttulo3Car"/>
    <w:qFormat/>
    <w:rsid w:val="00216AAC"/>
    <w:pPr>
      <w:keepNext/>
      <w:spacing w:before="240" w:after="60"/>
      <w:outlineLvl w:val="2"/>
    </w:pPr>
    <w:rPr>
      <w:rFonts w:ascii="Cambria"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F8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03F86"/>
  </w:style>
  <w:style w:type="paragraph" w:styleId="Piedepgina">
    <w:name w:val="footer"/>
    <w:basedOn w:val="Normal"/>
    <w:link w:val="PiedepginaCar"/>
    <w:uiPriority w:val="99"/>
    <w:unhideWhenUsed/>
    <w:rsid w:val="00003F8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03F86"/>
  </w:style>
  <w:style w:type="paragraph" w:styleId="Textoindependiente">
    <w:name w:val="Body Text"/>
    <w:basedOn w:val="Normal"/>
    <w:link w:val="TextoindependienteCar"/>
    <w:rsid w:val="00857C0D"/>
    <w:pPr>
      <w:jc w:val="both"/>
    </w:pPr>
    <w:rPr>
      <w:rFonts w:cs="Arial"/>
    </w:rPr>
  </w:style>
  <w:style w:type="character" w:customStyle="1" w:styleId="TextoindependienteCar">
    <w:name w:val="Texto independiente Car"/>
    <w:basedOn w:val="Fuentedeprrafopredeter"/>
    <w:link w:val="Textoindependiente"/>
    <w:rsid w:val="00857C0D"/>
    <w:rPr>
      <w:rFonts w:ascii="Arial" w:eastAsia="Times New Roman" w:hAnsi="Arial" w:cs="Arial"/>
      <w:sz w:val="24"/>
      <w:szCs w:val="24"/>
      <w:lang w:eastAsia="es-ES"/>
    </w:rPr>
  </w:style>
  <w:style w:type="paragraph" w:styleId="Ttulo">
    <w:name w:val="Title"/>
    <w:basedOn w:val="Normal"/>
    <w:link w:val="TtuloCar"/>
    <w:qFormat/>
    <w:rsid w:val="00857C0D"/>
    <w:pPr>
      <w:tabs>
        <w:tab w:val="left" w:pos="-720"/>
      </w:tabs>
      <w:spacing w:line="240" w:lineRule="exact"/>
      <w:ind w:right="18"/>
      <w:jc w:val="center"/>
    </w:pPr>
    <w:rPr>
      <w:b/>
      <w:sz w:val="20"/>
      <w:szCs w:val="20"/>
    </w:rPr>
  </w:style>
  <w:style w:type="character" w:customStyle="1" w:styleId="TtuloCar">
    <w:name w:val="Título Car"/>
    <w:basedOn w:val="Fuentedeprrafopredeter"/>
    <w:link w:val="Ttulo"/>
    <w:rsid w:val="00857C0D"/>
    <w:rPr>
      <w:rFonts w:ascii="Arial" w:eastAsia="Times New Roman" w:hAnsi="Arial" w:cs="Times New Roman"/>
      <w:b/>
      <w:sz w:val="20"/>
      <w:szCs w:val="20"/>
      <w:lang w:eastAsia="es-ES"/>
    </w:rPr>
  </w:style>
  <w:style w:type="paragraph" w:customStyle="1" w:styleId="Texto">
    <w:name w:val="Texto"/>
    <w:aliases w:val="independiente,independiente Car Car Car"/>
    <w:basedOn w:val="Normal"/>
    <w:link w:val="TextoCar"/>
    <w:qFormat/>
    <w:rsid w:val="00F73F46"/>
    <w:pPr>
      <w:spacing w:after="101" w:line="216" w:lineRule="exact"/>
      <w:ind w:firstLine="288"/>
      <w:jc w:val="both"/>
    </w:pPr>
    <w:rPr>
      <w:rFonts w:cs="Arial"/>
      <w:sz w:val="18"/>
      <w:szCs w:val="20"/>
      <w:lang w:val="es-ES"/>
    </w:rPr>
  </w:style>
  <w:style w:type="character" w:customStyle="1" w:styleId="TextoCar">
    <w:name w:val="Texto Car"/>
    <w:basedOn w:val="Fuentedeprrafopredeter"/>
    <w:link w:val="Texto"/>
    <w:rsid w:val="00F73F46"/>
    <w:rPr>
      <w:rFonts w:ascii="Arial" w:eastAsia="Times New Roman" w:hAnsi="Arial" w:cs="Arial"/>
      <w:sz w:val="18"/>
      <w:szCs w:val="20"/>
      <w:lang w:val="es-ES" w:eastAsia="es-ES"/>
    </w:rPr>
  </w:style>
  <w:style w:type="paragraph" w:styleId="Textonotapie">
    <w:name w:val="footnote text"/>
    <w:basedOn w:val="Normal"/>
    <w:link w:val="TextonotapieCar"/>
    <w:rsid w:val="00F73F46"/>
    <w:rPr>
      <w:sz w:val="20"/>
      <w:szCs w:val="20"/>
    </w:rPr>
  </w:style>
  <w:style w:type="character" w:customStyle="1" w:styleId="TextonotapieCar">
    <w:name w:val="Texto nota pie Car"/>
    <w:basedOn w:val="Fuentedeprrafopredeter"/>
    <w:link w:val="Textonotapie"/>
    <w:rsid w:val="00F73F46"/>
    <w:rPr>
      <w:rFonts w:ascii="Arial" w:eastAsia="Times New Roman" w:hAnsi="Arial" w:cs="Times New Roman"/>
      <w:sz w:val="20"/>
      <w:szCs w:val="20"/>
      <w:lang w:eastAsia="es-ES"/>
    </w:rPr>
  </w:style>
  <w:style w:type="character" w:styleId="Refdenotaalpie">
    <w:name w:val="footnote reference"/>
    <w:basedOn w:val="Fuentedeprrafopredeter"/>
    <w:rsid w:val="00F73F46"/>
    <w:rPr>
      <w:vertAlign w:val="superscript"/>
    </w:rPr>
  </w:style>
  <w:style w:type="paragraph" w:styleId="Textodeglobo">
    <w:name w:val="Balloon Text"/>
    <w:basedOn w:val="Normal"/>
    <w:link w:val="TextodegloboCar"/>
    <w:uiPriority w:val="99"/>
    <w:unhideWhenUsed/>
    <w:rsid w:val="00F73F46"/>
    <w:rPr>
      <w:rFonts w:ascii="Segoe UI" w:hAnsi="Segoe UI" w:cs="Segoe UI"/>
      <w:sz w:val="18"/>
      <w:szCs w:val="18"/>
    </w:rPr>
  </w:style>
  <w:style w:type="character" w:customStyle="1" w:styleId="TextodegloboCar">
    <w:name w:val="Texto de globo Car"/>
    <w:basedOn w:val="Fuentedeprrafopredeter"/>
    <w:link w:val="Textodeglobo"/>
    <w:uiPriority w:val="99"/>
    <w:rsid w:val="00F73F46"/>
    <w:rPr>
      <w:rFonts w:ascii="Segoe UI" w:eastAsia="Times New Roman" w:hAnsi="Segoe UI" w:cs="Segoe UI"/>
      <w:sz w:val="18"/>
      <w:szCs w:val="18"/>
      <w:lang w:eastAsia="es-ES"/>
    </w:rPr>
  </w:style>
  <w:style w:type="paragraph" w:styleId="Revisin">
    <w:name w:val="Revision"/>
    <w:hidden/>
    <w:uiPriority w:val="99"/>
    <w:semiHidden/>
    <w:rsid w:val="00632DF8"/>
    <w:pPr>
      <w:spacing w:after="0" w:line="240" w:lineRule="auto"/>
    </w:pPr>
    <w:rPr>
      <w:rFonts w:ascii="Arial" w:eastAsia="Times New Roman" w:hAnsi="Arial" w:cs="Times New Roman"/>
      <w:sz w:val="24"/>
      <w:szCs w:val="24"/>
      <w:lang w:eastAsia="es-ES"/>
    </w:rPr>
  </w:style>
  <w:style w:type="paragraph" w:styleId="Mapadeldocumento">
    <w:name w:val="Document Map"/>
    <w:basedOn w:val="Normal"/>
    <w:link w:val="MapadeldocumentoCar"/>
    <w:rsid w:val="008D0C5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8D0C54"/>
    <w:rPr>
      <w:rFonts w:ascii="Tahoma" w:eastAsia="Times New Roman" w:hAnsi="Tahoma" w:cs="Tahoma"/>
      <w:sz w:val="20"/>
      <w:szCs w:val="20"/>
      <w:shd w:val="clear" w:color="auto" w:fill="000080"/>
      <w:lang w:eastAsia="es-ES"/>
    </w:rPr>
  </w:style>
  <w:style w:type="paragraph" w:customStyle="1" w:styleId="Default">
    <w:name w:val="Default"/>
    <w:rsid w:val="008D0C54"/>
    <w:pPr>
      <w:autoSpaceDE w:val="0"/>
      <w:autoSpaceDN w:val="0"/>
      <w:adjustRightInd w:val="0"/>
      <w:spacing w:after="0" w:line="240" w:lineRule="auto"/>
    </w:pPr>
    <w:rPr>
      <w:rFonts w:ascii="Constantia" w:eastAsia="Times New Roman" w:hAnsi="Constantia" w:cs="Constantia"/>
      <w:color w:val="000000"/>
      <w:sz w:val="24"/>
      <w:szCs w:val="24"/>
      <w:lang w:eastAsia="es-MX"/>
    </w:rPr>
  </w:style>
  <w:style w:type="paragraph" w:styleId="Prrafodelista">
    <w:name w:val="List Paragraph"/>
    <w:aliases w:val="Dot pt,No Spacing1,List Paragraph Char Char Char,Indicator Text,List Paragraph1,Numbered Para 1,Párrafo de lista 2,4 Párrafo de lista,Figuras,DH1,Colorful List - Accent 11,Bullet 1,F5 List Paragraph,Bullet Points,List Paragraph,lp1"/>
    <w:basedOn w:val="Normal"/>
    <w:link w:val="PrrafodelistaCar"/>
    <w:uiPriority w:val="34"/>
    <w:qFormat/>
    <w:rsid w:val="00217262"/>
    <w:pPr>
      <w:ind w:left="708"/>
    </w:pPr>
    <w:rPr>
      <w:rFonts w:ascii="Times New Roman" w:hAnsi="Times New Roman"/>
      <w:szCs w:val="20"/>
      <w:lang w:val="x-none" w:eastAsia="x-none"/>
    </w:rPr>
  </w:style>
  <w:style w:type="character" w:customStyle="1" w:styleId="PrrafodelistaCar">
    <w:name w:val="Párrafo de lista Car"/>
    <w:aliases w:val="Dot pt Car,No Spacing1 Car,List Paragraph Char Char Char Car,Indicator Text Car,List Paragraph1 Car,Numbered Para 1 Car,Párrafo de lista 2 Car,4 Párrafo de lista Car,Figuras Car,DH1 Car,Colorful List - Accent 11 Car,Bullet 1 Car"/>
    <w:link w:val="Prrafodelista"/>
    <w:uiPriority w:val="34"/>
    <w:qFormat/>
    <w:locked/>
    <w:rsid w:val="00217262"/>
    <w:rPr>
      <w:rFonts w:ascii="Times New Roman" w:eastAsia="Times New Roman" w:hAnsi="Times New Roman" w:cs="Times New Roman"/>
      <w:sz w:val="24"/>
      <w:szCs w:val="20"/>
      <w:lang w:val="x-none" w:eastAsia="x-none"/>
    </w:rPr>
  </w:style>
  <w:style w:type="character" w:styleId="Refdecomentario">
    <w:name w:val="annotation reference"/>
    <w:basedOn w:val="Fuentedeprrafopredeter"/>
    <w:uiPriority w:val="99"/>
    <w:unhideWhenUsed/>
    <w:rsid w:val="0069674E"/>
    <w:rPr>
      <w:sz w:val="16"/>
      <w:szCs w:val="16"/>
    </w:rPr>
  </w:style>
  <w:style w:type="paragraph" w:styleId="Textocomentario">
    <w:name w:val="annotation text"/>
    <w:basedOn w:val="Normal"/>
    <w:link w:val="TextocomentarioCar"/>
    <w:unhideWhenUsed/>
    <w:rsid w:val="0069674E"/>
    <w:rPr>
      <w:rFonts w:ascii="Times New Roman" w:hAnsi="Times New Roman"/>
      <w:sz w:val="20"/>
      <w:szCs w:val="20"/>
      <w:lang w:val="es-ES"/>
    </w:rPr>
  </w:style>
  <w:style w:type="character" w:customStyle="1" w:styleId="TextocomentarioCar">
    <w:name w:val="Texto comentario Car"/>
    <w:basedOn w:val="Fuentedeprrafopredeter"/>
    <w:link w:val="Textocomentario"/>
    <w:rsid w:val="0069674E"/>
    <w:rPr>
      <w:rFonts w:ascii="Times New Roman" w:eastAsia="Times New Roman" w:hAnsi="Times New Roman" w:cs="Times New Roman"/>
      <w:sz w:val="20"/>
      <w:szCs w:val="20"/>
      <w:lang w:val="es-ES" w:eastAsia="es-ES"/>
    </w:rPr>
  </w:style>
  <w:style w:type="paragraph" w:customStyle="1" w:styleId="k">
    <w:name w:val="k"/>
    <w:basedOn w:val="Texto"/>
    <w:qFormat/>
    <w:rsid w:val="00FB1AE1"/>
    <w:pPr>
      <w:ind w:left="1890" w:hanging="450"/>
    </w:pPr>
    <w:rPr>
      <w:szCs w:val="22"/>
    </w:rPr>
  </w:style>
  <w:style w:type="character" w:customStyle="1" w:styleId="TextoCar1">
    <w:name w:val="Texto Car1"/>
    <w:locked/>
    <w:rsid w:val="00A47E70"/>
    <w:rPr>
      <w:rFonts w:ascii="Arial" w:hAnsi="Arial" w:cs="Arial"/>
      <w:sz w:val="18"/>
      <w:szCs w:val="18"/>
      <w:lang w:val="es-ES_tradnl" w:eastAsia="es-ES"/>
    </w:rPr>
  </w:style>
  <w:style w:type="character" w:customStyle="1" w:styleId="ROMANOSCar">
    <w:name w:val="ROMANOS Car"/>
    <w:basedOn w:val="Fuentedeprrafopredeter"/>
    <w:link w:val="ROMANOS"/>
    <w:locked/>
    <w:rsid w:val="007E6D2A"/>
    <w:rPr>
      <w:rFonts w:ascii="Arial" w:hAnsi="Arial" w:cs="Arial"/>
      <w:lang w:eastAsia="es-ES"/>
    </w:rPr>
  </w:style>
  <w:style w:type="paragraph" w:customStyle="1" w:styleId="ROMANOS">
    <w:name w:val="ROMANOS"/>
    <w:basedOn w:val="Normal"/>
    <w:link w:val="ROMANOSCar"/>
    <w:rsid w:val="007E6D2A"/>
    <w:pPr>
      <w:spacing w:after="101" w:line="216" w:lineRule="exact"/>
      <w:ind w:left="720" w:hanging="432"/>
      <w:jc w:val="both"/>
    </w:pPr>
    <w:rPr>
      <w:rFonts w:eastAsiaTheme="minorHAnsi" w:cs="Arial"/>
      <w:sz w:val="22"/>
      <w:szCs w:val="22"/>
    </w:rPr>
  </w:style>
  <w:style w:type="character" w:customStyle="1" w:styleId="Ttulo1Car">
    <w:name w:val="Título 1 Car"/>
    <w:basedOn w:val="Fuentedeprrafopredeter"/>
    <w:link w:val="Ttulo1"/>
    <w:rsid w:val="00216AAC"/>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216AAC"/>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216AAC"/>
    <w:rPr>
      <w:rFonts w:ascii="Cambria" w:eastAsia="Times New Roman" w:hAnsi="Cambria" w:cs="Times New Roman"/>
      <w:b/>
      <w:bCs/>
      <w:sz w:val="26"/>
      <w:szCs w:val="26"/>
      <w:lang w:val="x-none" w:eastAsia="es-ES"/>
    </w:rPr>
  </w:style>
  <w:style w:type="paragraph" w:customStyle="1" w:styleId="CABEZA">
    <w:name w:val="CABEZA"/>
    <w:basedOn w:val="Normal"/>
    <w:rsid w:val="00216AAC"/>
    <w:pPr>
      <w:jc w:val="center"/>
    </w:pPr>
    <w:rPr>
      <w:rFonts w:ascii="Times New Roman" w:hAnsi="Times New Roman" w:cs="Arial"/>
      <w:b/>
      <w:sz w:val="28"/>
      <w:szCs w:val="28"/>
      <w:lang w:val="es-ES_tradnl" w:eastAsia="es-MX"/>
    </w:rPr>
  </w:style>
  <w:style w:type="paragraph" w:customStyle="1" w:styleId="INCISO">
    <w:name w:val="INCISO"/>
    <w:basedOn w:val="Normal"/>
    <w:link w:val="INCISOCar"/>
    <w:rsid w:val="00216AAC"/>
    <w:pPr>
      <w:spacing w:after="101" w:line="216" w:lineRule="exact"/>
      <w:ind w:left="1080" w:hanging="360"/>
      <w:jc w:val="both"/>
    </w:pPr>
    <w:rPr>
      <w:rFonts w:cs="Arial"/>
      <w:sz w:val="18"/>
      <w:szCs w:val="18"/>
      <w:lang w:val="es-ES"/>
    </w:rPr>
  </w:style>
  <w:style w:type="paragraph" w:customStyle="1" w:styleId="Fechas">
    <w:name w:val="Fechas"/>
    <w:basedOn w:val="Texto"/>
    <w:autoRedefine/>
    <w:rsid w:val="00216AA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216AAC"/>
    <w:pPr>
      <w:spacing w:before="101" w:after="101" w:line="216" w:lineRule="atLeast"/>
      <w:jc w:val="center"/>
    </w:pPr>
    <w:rPr>
      <w:rFonts w:ascii="Times New Roman" w:hAnsi="Times New Roman"/>
      <w:b/>
      <w:sz w:val="18"/>
      <w:szCs w:val="20"/>
      <w:lang w:val="es-ES_tradnl"/>
    </w:rPr>
  </w:style>
  <w:style w:type="paragraph" w:customStyle="1" w:styleId="SUBIN">
    <w:name w:val="SUBIN"/>
    <w:basedOn w:val="Texto"/>
    <w:rsid w:val="00216AAC"/>
    <w:pPr>
      <w:ind w:left="1987" w:hanging="720"/>
    </w:pPr>
    <w:rPr>
      <w:lang w:val="es-MX"/>
    </w:rPr>
  </w:style>
  <w:style w:type="paragraph" w:customStyle="1" w:styleId="Titulo1">
    <w:name w:val="Titulo 1"/>
    <w:basedOn w:val="Texto"/>
    <w:rsid w:val="00216AA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216AAC"/>
    <w:pPr>
      <w:pBdr>
        <w:top w:val="double" w:sz="6" w:space="1" w:color="auto"/>
      </w:pBdr>
      <w:spacing w:line="240" w:lineRule="auto"/>
      <w:ind w:firstLine="0"/>
      <w:outlineLvl w:val="1"/>
    </w:pPr>
    <w:rPr>
      <w:lang w:val="es-MX"/>
    </w:rPr>
  </w:style>
  <w:style w:type="paragraph" w:customStyle="1" w:styleId="tt">
    <w:name w:val="tt"/>
    <w:basedOn w:val="Texto"/>
    <w:rsid w:val="00216AAC"/>
    <w:pPr>
      <w:tabs>
        <w:tab w:val="left" w:pos="1320"/>
        <w:tab w:val="left" w:pos="1629"/>
      </w:tabs>
      <w:ind w:left="1647" w:hanging="1440"/>
    </w:pPr>
    <w:rPr>
      <w:lang w:val="es-ES_tradnl"/>
    </w:rPr>
  </w:style>
  <w:style w:type="paragraph" w:customStyle="1" w:styleId="sum">
    <w:name w:val="sum"/>
    <w:basedOn w:val="Texto"/>
    <w:rsid w:val="00216AAC"/>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216AAC"/>
    <w:pPr>
      <w:spacing w:after="101" w:line="216" w:lineRule="exact"/>
      <w:jc w:val="both"/>
    </w:pPr>
    <w:rPr>
      <w:sz w:val="18"/>
      <w:szCs w:val="20"/>
      <w:lang w:eastAsia="es-MX"/>
    </w:rPr>
  </w:style>
  <w:style w:type="character" w:customStyle="1" w:styleId="ANOTACIONCar">
    <w:name w:val="ANOTACION Car"/>
    <w:link w:val="ANOTACION"/>
    <w:locked/>
    <w:rsid w:val="00216AAC"/>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216AAC"/>
  </w:style>
  <w:style w:type="paragraph" w:customStyle="1" w:styleId="texto0">
    <w:name w:val="texto"/>
    <w:basedOn w:val="Normal"/>
    <w:rsid w:val="00216AAC"/>
    <w:pPr>
      <w:snapToGrid w:val="0"/>
      <w:spacing w:after="101" w:line="216" w:lineRule="exact"/>
      <w:ind w:firstLine="288"/>
      <w:jc w:val="both"/>
    </w:pPr>
    <w:rPr>
      <w:rFonts w:cs="Arial"/>
      <w:sz w:val="18"/>
      <w:szCs w:val="18"/>
    </w:rPr>
  </w:style>
  <w:style w:type="character" w:customStyle="1" w:styleId="TextocomentarioCar1">
    <w:name w:val="Texto comentario Car1"/>
    <w:rsid w:val="00216AAC"/>
    <w:rPr>
      <w:lang w:val="es-ES" w:eastAsia="es-ES"/>
    </w:rPr>
  </w:style>
  <w:style w:type="character" w:customStyle="1" w:styleId="TextonotapieCar1">
    <w:name w:val="Texto nota pie Car1"/>
    <w:rsid w:val="00216AAC"/>
    <w:rPr>
      <w:lang w:val="es-ES" w:eastAsia="es-ES"/>
    </w:rPr>
  </w:style>
  <w:style w:type="character" w:customStyle="1" w:styleId="TtuloCar1">
    <w:name w:val="Título Car1"/>
    <w:rsid w:val="00216AAC"/>
    <w:rPr>
      <w:rFonts w:ascii="Cambria" w:eastAsia="Times New Roman" w:hAnsi="Cambria" w:cs="Times New Roman"/>
      <w:b/>
      <w:bCs/>
      <w:kern w:val="28"/>
      <w:sz w:val="32"/>
      <w:szCs w:val="32"/>
      <w:lang w:val="es-ES" w:eastAsia="es-ES"/>
    </w:rPr>
  </w:style>
  <w:style w:type="character" w:customStyle="1" w:styleId="SubttuloCar">
    <w:name w:val="Subtítulo Car"/>
    <w:link w:val="Subttulo"/>
    <w:rsid w:val="00216AAC"/>
    <w:rPr>
      <w:rFonts w:ascii="Cambria" w:hAnsi="Cambria" w:cs="Cambria"/>
      <w:i/>
      <w:color w:val="C0C0C0"/>
      <w:spacing w:val="15"/>
      <w:sz w:val="24"/>
    </w:rPr>
  </w:style>
  <w:style w:type="paragraph" w:styleId="Subttulo">
    <w:name w:val="Subtitle"/>
    <w:basedOn w:val="Normal"/>
    <w:next w:val="Normal"/>
    <w:link w:val="SubttuloCar"/>
    <w:qFormat/>
    <w:rsid w:val="00216AAC"/>
    <w:rPr>
      <w:rFonts w:ascii="Cambria" w:eastAsiaTheme="minorHAnsi" w:hAnsi="Cambria" w:cs="Cambria"/>
      <w:i/>
      <w:color w:val="C0C0C0"/>
      <w:spacing w:val="15"/>
      <w:szCs w:val="22"/>
      <w:lang w:eastAsia="en-US"/>
    </w:rPr>
  </w:style>
  <w:style w:type="character" w:customStyle="1" w:styleId="SubttuloCar1">
    <w:name w:val="Subtítulo Car1"/>
    <w:basedOn w:val="Fuentedeprrafopredeter"/>
    <w:rsid w:val="00216AAC"/>
    <w:rPr>
      <w:rFonts w:eastAsiaTheme="minorEastAsia"/>
      <w:color w:val="5A5A5A" w:themeColor="text1" w:themeTint="A5"/>
      <w:spacing w:val="15"/>
      <w:lang w:eastAsia="es-ES"/>
    </w:rPr>
  </w:style>
  <w:style w:type="paragraph" w:customStyle="1" w:styleId="m">
    <w:name w:val="m"/>
    <w:basedOn w:val="Texto"/>
    <w:rsid w:val="00216AAC"/>
    <w:pPr>
      <w:ind w:left="1440" w:hanging="1152"/>
    </w:pPr>
    <w:rPr>
      <w:lang w:val="es-MX" w:eastAsia="es-MX"/>
    </w:rPr>
  </w:style>
  <w:style w:type="paragraph" w:customStyle="1" w:styleId="l">
    <w:name w:val="l"/>
    <w:basedOn w:val="Texto"/>
    <w:qFormat/>
    <w:rsid w:val="00216AAC"/>
    <w:pPr>
      <w:ind w:left="2340" w:hanging="450"/>
    </w:pPr>
    <w:rPr>
      <w:lang w:val="es-MX" w:eastAsia="es-MX"/>
    </w:rPr>
  </w:style>
  <w:style w:type="paragraph" w:customStyle="1" w:styleId="a">
    <w:name w:val="ñ"/>
    <w:basedOn w:val="Texto"/>
    <w:qFormat/>
    <w:rsid w:val="00216AAC"/>
    <w:pPr>
      <w:ind w:left="2790" w:hanging="450"/>
    </w:pPr>
    <w:rPr>
      <w:lang w:val="es-MX" w:eastAsia="es-MX"/>
    </w:rPr>
  </w:style>
  <w:style w:type="paragraph" w:customStyle="1" w:styleId="n">
    <w:name w:val="n"/>
    <w:basedOn w:val="Texto"/>
    <w:qFormat/>
    <w:rsid w:val="00216AAC"/>
    <w:pPr>
      <w:ind w:left="1440" w:hanging="1152"/>
    </w:pPr>
    <w:rPr>
      <w:lang w:val="es-MX" w:eastAsia="es-MX"/>
    </w:rPr>
  </w:style>
  <w:style w:type="paragraph" w:customStyle="1" w:styleId="Textonormal">
    <w:name w:val="Texto normal"/>
    <w:basedOn w:val="Normal"/>
    <w:rsid w:val="00216AAC"/>
    <w:pPr>
      <w:jc w:val="both"/>
    </w:pPr>
    <w:rPr>
      <w:rFonts w:cs="Arial"/>
      <w:szCs w:val="20"/>
      <w:lang w:eastAsia="es-MX"/>
    </w:rPr>
  </w:style>
  <w:style w:type="paragraph" w:customStyle="1" w:styleId="Textoindependiente21">
    <w:name w:val="Texto independiente 21"/>
    <w:basedOn w:val="Normal"/>
    <w:rsid w:val="00216AAC"/>
    <w:pPr>
      <w:spacing w:after="120" w:line="480" w:lineRule="atLeast"/>
    </w:pPr>
    <w:rPr>
      <w:rFonts w:cs="Arial"/>
      <w:szCs w:val="20"/>
      <w:lang w:eastAsia="es-MX"/>
    </w:rPr>
  </w:style>
  <w:style w:type="paragraph" w:styleId="Sinespaciado">
    <w:name w:val="No Spacing"/>
    <w:uiPriority w:val="1"/>
    <w:qFormat/>
    <w:rsid w:val="00216AAC"/>
    <w:pPr>
      <w:spacing w:after="0" w:line="240" w:lineRule="auto"/>
    </w:pPr>
    <w:rPr>
      <w:rFonts w:ascii="Times New Roman" w:eastAsia="Times New Roman" w:hAnsi="Times New Roman" w:cs="Times New Roman"/>
      <w:sz w:val="24"/>
      <w:szCs w:val="20"/>
      <w:lang w:eastAsia="es-MX"/>
    </w:rPr>
  </w:style>
  <w:style w:type="paragraph" w:customStyle="1" w:styleId="Textosinformato1">
    <w:name w:val="Texto sin formato1"/>
    <w:basedOn w:val="Normal"/>
    <w:rsid w:val="00216AAC"/>
    <w:rPr>
      <w:rFonts w:ascii="Courier New" w:hAnsi="Courier New" w:cs="Courier New"/>
      <w:sz w:val="20"/>
      <w:szCs w:val="20"/>
      <w:lang w:eastAsia="es-MX"/>
    </w:rPr>
  </w:style>
  <w:style w:type="paragraph" w:styleId="NormalWeb">
    <w:name w:val="Normal (Web)"/>
    <w:basedOn w:val="Normal"/>
    <w:uiPriority w:val="99"/>
    <w:rsid w:val="00216AAC"/>
    <w:pPr>
      <w:spacing w:before="100" w:after="100"/>
    </w:pPr>
    <w:rPr>
      <w:rFonts w:ascii="Times New Roman" w:hAnsi="Times New Roman"/>
      <w:szCs w:val="20"/>
      <w:lang w:eastAsia="es-MX"/>
    </w:rPr>
  </w:style>
  <w:style w:type="paragraph" w:customStyle="1" w:styleId="xl65">
    <w:name w:val="xl65"/>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66">
    <w:name w:val="xl66"/>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67">
    <w:name w:val="xl67"/>
    <w:basedOn w:val="Normal"/>
    <w:rsid w:val="00216AAC"/>
    <w:pPr>
      <w:pBdr>
        <w:left w:val="single" w:sz="6" w:space="0" w:color="auto"/>
        <w:bottom w:val="single" w:sz="6" w:space="0" w:color="auto"/>
        <w:right w:val="single" w:sz="6" w:space="0" w:color="auto"/>
      </w:pBdr>
      <w:shd w:val="clear" w:color="000000" w:fill="FFFFFF"/>
      <w:spacing w:before="100" w:after="100"/>
    </w:pPr>
    <w:rPr>
      <w:rFonts w:cs="Arial"/>
      <w:color w:val="000000"/>
      <w:sz w:val="18"/>
      <w:szCs w:val="20"/>
      <w:lang w:eastAsia="es-MX"/>
    </w:rPr>
  </w:style>
  <w:style w:type="paragraph" w:customStyle="1" w:styleId="xl68">
    <w:name w:val="xl68"/>
    <w:basedOn w:val="Normal"/>
    <w:rsid w:val="00216AAC"/>
    <w:pPr>
      <w:shd w:val="clear" w:color="000000" w:fill="FFFFFF"/>
      <w:spacing w:before="100" w:after="100"/>
      <w:jc w:val="right"/>
    </w:pPr>
    <w:rPr>
      <w:rFonts w:cs="Arial"/>
      <w:color w:val="000000"/>
      <w:sz w:val="18"/>
      <w:szCs w:val="20"/>
      <w:lang w:eastAsia="es-MX"/>
    </w:rPr>
  </w:style>
  <w:style w:type="paragraph" w:customStyle="1" w:styleId="xl69">
    <w:name w:val="xl69"/>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70">
    <w:name w:val="xl70"/>
    <w:basedOn w:val="Normal"/>
    <w:rsid w:val="00216AAC"/>
    <w:pPr>
      <w:shd w:val="clear" w:color="000000" w:fill="FFFFFF"/>
      <w:spacing w:before="100" w:after="100"/>
    </w:pPr>
    <w:rPr>
      <w:rFonts w:cs="Arial"/>
      <w:sz w:val="18"/>
      <w:szCs w:val="20"/>
      <w:lang w:eastAsia="es-MX"/>
    </w:rPr>
  </w:style>
  <w:style w:type="paragraph" w:customStyle="1" w:styleId="xl71">
    <w:name w:val="xl71"/>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72">
    <w:name w:val="xl72"/>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73">
    <w:name w:val="xl73"/>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74">
    <w:name w:val="xl74"/>
    <w:basedOn w:val="Normal"/>
    <w:rsid w:val="00216AAC"/>
    <w:pPr>
      <w:pBdr>
        <w:bottom w:val="single" w:sz="6" w:space="0" w:color="auto"/>
        <w:right w:val="single" w:sz="6" w:space="0" w:color="auto"/>
      </w:pBdr>
      <w:shd w:val="clear" w:color="000000" w:fill="FFFFFF"/>
      <w:spacing w:before="100" w:after="100"/>
      <w:jc w:val="right"/>
    </w:pPr>
    <w:rPr>
      <w:rFonts w:cs="Arial"/>
      <w:sz w:val="18"/>
      <w:szCs w:val="20"/>
      <w:lang w:eastAsia="es-MX"/>
    </w:rPr>
  </w:style>
  <w:style w:type="paragraph" w:customStyle="1" w:styleId="xl75">
    <w:name w:val="xl75"/>
    <w:basedOn w:val="Normal"/>
    <w:rsid w:val="00216AAC"/>
    <w:pPr>
      <w:pBdr>
        <w:left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76">
    <w:name w:val="xl76"/>
    <w:basedOn w:val="Normal"/>
    <w:rsid w:val="00216AAC"/>
    <w:pPr>
      <w:pBdr>
        <w:bottom w:val="single" w:sz="6" w:space="0" w:color="auto"/>
        <w:right w:val="single" w:sz="6" w:space="0" w:color="auto"/>
      </w:pBdr>
      <w:shd w:val="clear" w:color="000000" w:fill="FFFFFF"/>
      <w:spacing w:before="100" w:after="100"/>
      <w:jc w:val="center"/>
    </w:pPr>
    <w:rPr>
      <w:rFonts w:cs="Arial"/>
      <w:sz w:val="18"/>
      <w:szCs w:val="20"/>
      <w:lang w:eastAsia="es-MX"/>
    </w:rPr>
  </w:style>
  <w:style w:type="paragraph" w:customStyle="1" w:styleId="xl77">
    <w:name w:val="xl77"/>
    <w:basedOn w:val="Normal"/>
    <w:rsid w:val="00216AAC"/>
    <w:pPr>
      <w:pBdr>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78">
    <w:name w:val="xl78"/>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79">
    <w:name w:val="xl79"/>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80">
    <w:name w:val="xl80"/>
    <w:basedOn w:val="Normal"/>
    <w:rsid w:val="00216AAC"/>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cs="Arial"/>
      <w:b/>
      <w:color w:val="000000"/>
      <w:sz w:val="18"/>
      <w:szCs w:val="20"/>
      <w:lang w:eastAsia="es-MX"/>
    </w:rPr>
  </w:style>
  <w:style w:type="paragraph" w:customStyle="1" w:styleId="xl81">
    <w:name w:val="xl81"/>
    <w:basedOn w:val="Normal"/>
    <w:rsid w:val="00216AAC"/>
    <w:pPr>
      <w:pBdr>
        <w:top w:val="single" w:sz="6" w:space="0" w:color="auto"/>
        <w:bottom w:val="single" w:sz="6" w:space="0" w:color="auto"/>
        <w:right w:val="single" w:sz="6" w:space="0" w:color="auto"/>
      </w:pBdr>
      <w:shd w:val="clear" w:color="000000" w:fill="FFFFFF"/>
      <w:spacing w:before="100" w:after="100"/>
      <w:jc w:val="center"/>
    </w:pPr>
    <w:rPr>
      <w:rFonts w:cs="Arial"/>
      <w:b/>
      <w:color w:val="000000"/>
      <w:sz w:val="18"/>
      <w:szCs w:val="20"/>
      <w:lang w:eastAsia="es-MX"/>
    </w:rPr>
  </w:style>
  <w:style w:type="paragraph" w:customStyle="1" w:styleId="xl82">
    <w:name w:val="xl82"/>
    <w:basedOn w:val="Normal"/>
    <w:rsid w:val="00216AAC"/>
    <w:pPr>
      <w:pBdr>
        <w:top w:val="single" w:sz="6" w:space="0" w:color="auto"/>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83">
    <w:name w:val="xl83"/>
    <w:basedOn w:val="Normal"/>
    <w:rsid w:val="00216AAC"/>
    <w:pPr>
      <w:pBdr>
        <w:left w:val="single" w:sz="6" w:space="0" w:color="auto"/>
        <w:bottom w:val="single" w:sz="6" w:space="0" w:color="auto"/>
        <w:right w:val="single" w:sz="6" w:space="0" w:color="auto"/>
      </w:pBdr>
      <w:shd w:val="clear" w:color="000000" w:fill="FFFFFF"/>
      <w:spacing w:before="100" w:after="100"/>
      <w:jc w:val="center"/>
    </w:pPr>
    <w:rPr>
      <w:rFonts w:cs="Arial"/>
      <w:b/>
      <w:color w:val="000000"/>
      <w:sz w:val="18"/>
      <w:szCs w:val="20"/>
      <w:lang w:eastAsia="es-MX"/>
    </w:rPr>
  </w:style>
  <w:style w:type="paragraph" w:customStyle="1" w:styleId="xl84">
    <w:name w:val="xl84"/>
    <w:basedOn w:val="Normal"/>
    <w:rsid w:val="00216AAC"/>
    <w:pPr>
      <w:pBdr>
        <w:bottom w:val="single" w:sz="6" w:space="0" w:color="auto"/>
        <w:right w:val="single" w:sz="6" w:space="0" w:color="auto"/>
      </w:pBdr>
      <w:shd w:val="clear" w:color="000000" w:fill="FFFFFF"/>
      <w:spacing w:before="100" w:after="100"/>
      <w:jc w:val="center"/>
    </w:pPr>
    <w:rPr>
      <w:rFonts w:cs="Arial"/>
      <w:b/>
      <w:sz w:val="18"/>
      <w:szCs w:val="20"/>
      <w:lang w:eastAsia="es-MX"/>
    </w:rPr>
  </w:style>
  <w:style w:type="paragraph" w:customStyle="1" w:styleId="xl85">
    <w:name w:val="xl85"/>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86">
    <w:name w:val="xl86"/>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87">
    <w:name w:val="xl87"/>
    <w:basedOn w:val="Normal"/>
    <w:rsid w:val="00216AAC"/>
    <w:pPr>
      <w:pBdr>
        <w:bottom w:val="single" w:sz="6" w:space="0" w:color="auto"/>
        <w:right w:val="single" w:sz="6" w:space="0" w:color="auto"/>
      </w:pBdr>
      <w:shd w:val="clear" w:color="000000" w:fill="FFFFFF"/>
      <w:spacing w:before="100" w:after="100"/>
      <w:jc w:val="right"/>
    </w:pPr>
    <w:rPr>
      <w:rFonts w:cs="Arial"/>
      <w:sz w:val="18"/>
      <w:szCs w:val="20"/>
      <w:lang w:eastAsia="es-MX"/>
    </w:rPr>
  </w:style>
  <w:style w:type="paragraph" w:customStyle="1" w:styleId="xl88">
    <w:name w:val="xl88"/>
    <w:basedOn w:val="Normal"/>
    <w:rsid w:val="00216AAC"/>
    <w:pPr>
      <w:pBdr>
        <w:bottom w:val="single" w:sz="6" w:space="0" w:color="auto"/>
        <w:right w:val="single" w:sz="6" w:space="0" w:color="auto"/>
      </w:pBdr>
      <w:shd w:val="clear" w:color="000000" w:fill="FFFFFF"/>
      <w:spacing w:before="100" w:after="100"/>
      <w:jc w:val="right"/>
    </w:pPr>
    <w:rPr>
      <w:rFonts w:cs="Arial"/>
      <w:sz w:val="18"/>
      <w:szCs w:val="20"/>
      <w:lang w:eastAsia="es-MX"/>
    </w:rPr>
  </w:style>
  <w:style w:type="paragraph" w:customStyle="1" w:styleId="xl89">
    <w:name w:val="xl89"/>
    <w:basedOn w:val="Normal"/>
    <w:rsid w:val="00216AAC"/>
    <w:pPr>
      <w:pBdr>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90">
    <w:name w:val="xl90"/>
    <w:basedOn w:val="Normal"/>
    <w:rsid w:val="00216AAC"/>
    <w:pPr>
      <w:shd w:val="clear" w:color="000000" w:fill="FFFFFF"/>
      <w:spacing w:before="100" w:after="100"/>
      <w:jc w:val="center"/>
    </w:pPr>
    <w:rPr>
      <w:rFonts w:cs="Arial"/>
      <w:color w:val="000000"/>
      <w:sz w:val="18"/>
      <w:szCs w:val="20"/>
      <w:lang w:eastAsia="es-MX"/>
    </w:rPr>
  </w:style>
  <w:style w:type="paragraph" w:customStyle="1" w:styleId="xl91">
    <w:name w:val="xl91"/>
    <w:basedOn w:val="Normal"/>
    <w:rsid w:val="00216AAC"/>
    <w:pPr>
      <w:shd w:val="clear" w:color="000000" w:fill="FFFFFF"/>
      <w:spacing w:before="100" w:after="100"/>
      <w:jc w:val="right"/>
    </w:pPr>
    <w:rPr>
      <w:rFonts w:cs="Arial"/>
      <w:color w:val="000000"/>
      <w:sz w:val="18"/>
      <w:szCs w:val="20"/>
      <w:lang w:eastAsia="es-MX"/>
    </w:rPr>
  </w:style>
  <w:style w:type="paragraph" w:customStyle="1" w:styleId="xl92">
    <w:name w:val="xl92"/>
    <w:basedOn w:val="Normal"/>
    <w:rsid w:val="00216AAC"/>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93">
    <w:name w:val="xl93"/>
    <w:basedOn w:val="Normal"/>
    <w:rsid w:val="00216AAC"/>
    <w:pPr>
      <w:pBdr>
        <w:top w:val="single" w:sz="6" w:space="0" w:color="auto"/>
        <w:bottom w:val="single" w:sz="6" w:space="0" w:color="auto"/>
        <w:right w:val="single" w:sz="6" w:space="0" w:color="auto"/>
      </w:pBdr>
      <w:shd w:val="clear" w:color="000000" w:fill="FFFFFF"/>
      <w:spacing w:before="100" w:after="100"/>
      <w:jc w:val="center"/>
    </w:pPr>
    <w:rPr>
      <w:rFonts w:cs="Arial"/>
      <w:sz w:val="18"/>
      <w:szCs w:val="20"/>
      <w:lang w:eastAsia="es-MX"/>
    </w:rPr>
  </w:style>
  <w:style w:type="paragraph" w:customStyle="1" w:styleId="xl94">
    <w:name w:val="xl94"/>
    <w:basedOn w:val="Normal"/>
    <w:rsid w:val="00216AAC"/>
    <w:pPr>
      <w:shd w:val="clear" w:color="000000" w:fill="FFFFFF"/>
      <w:spacing w:before="100" w:after="100"/>
      <w:jc w:val="center"/>
    </w:pPr>
    <w:rPr>
      <w:rFonts w:cs="Arial"/>
      <w:color w:val="000000"/>
      <w:sz w:val="18"/>
      <w:szCs w:val="20"/>
      <w:lang w:eastAsia="es-MX"/>
    </w:rPr>
  </w:style>
  <w:style w:type="paragraph" w:customStyle="1" w:styleId="xl95">
    <w:name w:val="xl95"/>
    <w:basedOn w:val="Normal"/>
    <w:rsid w:val="00216AAC"/>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96">
    <w:name w:val="xl96"/>
    <w:basedOn w:val="Normal"/>
    <w:rsid w:val="00216AAC"/>
    <w:pPr>
      <w:pBdr>
        <w:top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97">
    <w:name w:val="xl97"/>
    <w:basedOn w:val="Normal"/>
    <w:rsid w:val="00216AAC"/>
    <w:pPr>
      <w:pBdr>
        <w:bottom w:val="single" w:sz="6" w:space="0" w:color="auto"/>
        <w:right w:val="single" w:sz="6" w:space="0" w:color="auto"/>
      </w:pBdr>
      <w:shd w:val="clear" w:color="000000" w:fill="FFFFFF"/>
      <w:spacing w:before="100" w:after="100"/>
    </w:pPr>
    <w:rPr>
      <w:rFonts w:cs="Arial"/>
      <w:sz w:val="18"/>
      <w:szCs w:val="20"/>
      <w:lang w:eastAsia="es-MX"/>
    </w:rPr>
  </w:style>
  <w:style w:type="paragraph" w:customStyle="1" w:styleId="xl98">
    <w:name w:val="xl98"/>
    <w:basedOn w:val="Normal"/>
    <w:rsid w:val="00216AAC"/>
    <w:pPr>
      <w:pBdr>
        <w:left w:val="single" w:sz="6" w:space="0" w:color="auto"/>
        <w:right w:val="single" w:sz="6" w:space="0" w:color="auto"/>
      </w:pBdr>
      <w:shd w:val="clear" w:color="000000" w:fill="FFFFFF"/>
      <w:spacing w:before="100" w:after="100"/>
    </w:pPr>
    <w:rPr>
      <w:rFonts w:cs="Arial"/>
      <w:color w:val="000000"/>
      <w:sz w:val="18"/>
      <w:szCs w:val="20"/>
      <w:lang w:eastAsia="es-MX"/>
    </w:rPr>
  </w:style>
  <w:style w:type="paragraph" w:customStyle="1" w:styleId="xl99">
    <w:name w:val="xl99"/>
    <w:basedOn w:val="Normal"/>
    <w:rsid w:val="00216AAC"/>
    <w:pPr>
      <w:pBdr>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xl100">
    <w:name w:val="xl100"/>
    <w:basedOn w:val="Normal"/>
    <w:rsid w:val="00216AAC"/>
    <w:pPr>
      <w:pBdr>
        <w:bottom w:val="single" w:sz="6" w:space="0" w:color="auto"/>
        <w:right w:val="single" w:sz="6" w:space="0" w:color="auto"/>
      </w:pBdr>
      <w:shd w:val="clear" w:color="000000" w:fill="FFFFFF"/>
      <w:spacing w:before="100" w:after="100"/>
      <w:jc w:val="center"/>
    </w:pPr>
    <w:rPr>
      <w:rFonts w:cs="Arial"/>
      <w:sz w:val="18"/>
      <w:szCs w:val="20"/>
      <w:lang w:eastAsia="es-MX"/>
    </w:rPr>
  </w:style>
  <w:style w:type="paragraph" w:customStyle="1" w:styleId="xl101">
    <w:name w:val="xl101"/>
    <w:basedOn w:val="Normal"/>
    <w:rsid w:val="00216AAC"/>
    <w:pPr>
      <w:pBdr>
        <w:bottom w:val="single" w:sz="6" w:space="0" w:color="auto"/>
        <w:right w:val="single" w:sz="6" w:space="0" w:color="auto"/>
      </w:pBdr>
      <w:shd w:val="clear" w:color="000000" w:fill="FFFFFF"/>
      <w:spacing w:before="100" w:after="100"/>
    </w:pPr>
    <w:rPr>
      <w:rFonts w:cs="Arial"/>
      <w:color w:val="000000"/>
      <w:sz w:val="18"/>
      <w:szCs w:val="20"/>
      <w:lang w:eastAsia="es-MX"/>
    </w:rPr>
  </w:style>
  <w:style w:type="paragraph" w:customStyle="1" w:styleId="Textodeglobo1">
    <w:name w:val="Texto de globo1"/>
    <w:basedOn w:val="Normal"/>
    <w:rsid w:val="00216AAC"/>
    <w:rPr>
      <w:rFonts w:ascii="Tahoma" w:hAnsi="Tahoma" w:cs="Tahoma"/>
      <w:sz w:val="16"/>
      <w:szCs w:val="20"/>
      <w:lang w:eastAsia="es-MX"/>
    </w:rPr>
  </w:style>
  <w:style w:type="paragraph" w:customStyle="1" w:styleId="xl102">
    <w:name w:val="xl102"/>
    <w:basedOn w:val="Normal"/>
    <w:rsid w:val="00216AAC"/>
    <w:pPr>
      <w:pBdr>
        <w:top w:val="single" w:sz="6" w:space="0" w:color="auto"/>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xl103">
    <w:name w:val="xl103"/>
    <w:basedOn w:val="Normal"/>
    <w:rsid w:val="00216AAC"/>
    <w:pPr>
      <w:pBdr>
        <w:top w:val="single" w:sz="6" w:space="0" w:color="auto"/>
        <w:bottom w:val="single" w:sz="6" w:space="0" w:color="auto"/>
        <w:right w:val="single" w:sz="6" w:space="0" w:color="auto"/>
      </w:pBdr>
      <w:shd w:val="clear" w:color="000000" w:fill="FFFFFF"/>
      <w:spacing w:before="100" w:after="100"/>
      <w:jc w:val="right"/>
    </w:pPr>
    <w:rPr>
      <w:rFonts w:cs="Arial"/>
      <w:color w:val="000000"/>
      <w:sz w:val="18"/>
      <w:szCs w:val="20"/>
      <w:lang w:eastAsia="es-MX"/>
    </w:rPr>
  </w:style>
  <w:style w:type="paragraph" w:customStyle="1" w:styleId="font5">
    <w:name w:val="font5"/>
    <w:basedOn w:val="Normal"/>
    <w:rsid w:val="00216AAC"/>
    <w:pPr>
      <w:spacing w:before="100" w:after="100"/>
    </w:pPr>
    <w:rPr>
      <w:rFonts w:cs="Arial"/>
      <w:color w:val="000000"/>
      <w:sz w:val="18"/>
      <w:szCs w:val="20"/>
      <w:lang w:eastAsia="es-MX"/>
    </w:rPr>
  </w:style>
  <w:style w:type="paragraph" w:customStyle="1" w:styleId="font6">
    <w:name w:val="font6"/>
    <w:basedOn w:val="Normal"/>
    <w:rsid w:val="00216AAC"/>
    <w:pPr>
      <w:spacing w:before="100" w:after="100"/>
    </w:pPr>
    <w:rPr>
      <w:rFonts w:cs="Arial"/>
      <w:color w:val="000000"/>
      <w:sz w:val="18"/>
      <w:szCs w:val="20"/>
      <w:lang w:eastAsia="es-MX"/>
    </w:rPr>
  </w:style>
  <w:style w:type="paragraph" w:customStyle="1" w:styleId="font7">
    <w:name w:val="font7"/>
    <w:basedOn w:val="Normal"/>
    <w:rsid w:val="00216AAC"/>
    <w:pPr>
      <w:spacing w:before="100" w:after="100"/>
    </w:pPr>
    <w:rPr>
      <w:rFonts w:ascii="Tahoma" w:hAnsi="Tahoma" w:cs="Tahoma"/>
      <w:color w:val="000000"/>
      <w:sz w:val="18"/>
      <w:szCs w:val="20"/>
      <w:lang w:eastAsia="es-MX"/>
    </w:rPr>
  </w:style>
  <w:style w:type="paragraph" w:customStyle="1" w:styleId="font8">
    <w:name w:val="font8"/>
    <w:basedOn w:val="Normal"/>
    <w:rsid w:val="00216AAC"/>
    <w:pPr>
      <w:spacing w:before="100" w:after="100"/>
    </w:pPr>
    <w:rPr>
      <w:rFonts w:ascii="Tahoma" w:hAnsi="Tahoma" w:cs="Tahoma"/>
      <w:b/>
      <w:color w:val="000000"/>
      <w:sz w:val="18"/>
      <w:szCs w:val="20"/>
      <w:lang w:eastAsia="es-MX"/>
    </w:rPr>
  </w:style>
  <w:style w:type="paragraph" w:customStyle="1" w:styleId="xl104">
    <w:name w:val="xl104"/>
    <w:basedOn w:val="Normal"/>
    <w:rsid w:val="00216AAC"/>
    <w:pPr>
      <w:pBdr>
        <w:top w:val="single" w:sz="6" w:space="0" w:color="auto"/>
        <w:left w:val="single" w:sz="6" w:space="0" w:color="auto"/>
        <w:bottom w:val="single" w:sz="6" w:space="0" w:color="auto"/>
      </w:pBdr>
      <w:shd w:val="clear" w:color="000000" w:fill="FFFFFF"/>
      <w:spacing w:before="100" w:after="100"/>
      <w:jc w:val="center"/>
    </w:pPr>
    <w:rPr>
      <w:rFonts w:cs="Arial"/>
      <w:color w:val="000000"/>
      <w:sz w:val="18"/>
      <w:szCs w:val="20"/>
      <w:lang w:eastAsia="es-MX"/>
    </w:rPr>
  </w:style>
  <w:style w:type="paragraph" w:customStyle="1" w:styleId="xl105">
    <w:name w:val="xl105"/>
    <w:basedOn w:val="Normal"/>
    <w:rsid w:val="00216AAC"/>
    <w:pPr>
      <w:pBdr>
        <w:top w:val="single" w:sz="6" w:space="0" w:color="auto"/>
        <w:bottom w:val="single" w:sz="6" w:space="0" w:color="auto"/>
      </w:pBdr>
      <w:shd w:val="clear" w:color="000000" w:fill="FFFFFF"/>
      <w:spacing w:before="100" w:after="100"/>
      <w:jc w:val="center"/>
    </w:pPr>
    <w:rPr>
      <w:rFonts w:cs="Arial"/>
      <w:color w:val="000000"/>
      <w:sz w:val="18"/>
      <w:szCs w:val="20"/>
      <w:lang w:eastAsia="es-MX"/>
    </w:rPr>
  </w:style>
  <w:style w:type="paragraph" w:customStyle="1" w:styleId="xl106">
    <w:name w:val="xl106"/>
    <w:basedOn w:val="Normal"/>
    <w:rsid w:val="00216AAC"/>
    <w:pPr>
      <w:pBdr>
        <w:top w:val="single" w:sz="6" w:space="0" w:color="auto"/>
        <w:bottom w:val="single" w:sz="6" w:space="0" w:color="auto"/>
        <w:right w:val="single" w:sz="6" w:space="0" w:color="auto"/>
      </w:pBdr>
      <w:shd w:val="clear" w:color="000000" w:fill="FFFFFF"/>
      <w:spacing w:before="100" w:after="100"/>
      <w:jc w:val="center"/>
    </w:pPr>
    <w:rPr>
      <w:rFonts w:cs="Arial"/>
      <w:color w:val="000000"/>
      <w:sz w:val="18"/>
      <w:szCs w:val="20"/>
      <w:lang w:eastAsia="es-MX"/>
    </w:rPr>
  </w:style>
  <w:style w:type="paragraph" w:customStyle="1" w:styleId="Mapadeldocumento1">
    <w:name w:val="Mapa del documento1"/>
    <w:basedOn w:val="Normal"/>
    <w:rsid w:val="00216AAC"/>
    <w:pPr>
      <w:shd w:val="clear" w:color="auto" w:fill="000080"/>
      <w:spacing w:after="200" w:line="276" w:lineRule="atLeast"/>
    </w:pPr>
    <w:rPr>
      <w:rFonts w:ascii="Tahoma" w:hAnsi="Tahoma" w:cs="Tahoma"/>
      <w:sz w:val="22"/>
      <w:szCs w:val="20"/>
      <w:lang w:eastAsia="es-MX"/>
    </w:rPr>
  </w:style>
  <w:style w:type="paragraph" w:customStyle="1" w:styleId="Sumario">
    <w:name w:val="Sumario"/>
    <w:basedOn w:val="Normal"/>
    <w:rsid w:val="00216AAC"/>
    <w:pPr>
      <w:tabs>
        <w:tab w:val="right" w:leader="dot" w:pos="8107"/>
        <w:tab w:val="right" w:pos="8640"/>
      </w:tabs>
      <w:spacing w:line="260" w:lineRule="exact"/>
      <w:ind w:left="274" w:right="749"/>
      <w:jc w:val="both"/>
    </w:pPr>
    <w:rPr>
      <w:sz w:val="18"/>
      <w:szCs w:val="18"/>
    </w:rPr>
  </w:style>
  <w:style w:type="paragraph" w:customStyle="1" w:styleId="Secreta">
    <w:name w:val="Secreta"/>
    <w:basedOn w:val="Normal"/>
    <w:autoRedefine/>
    <w:rsid w:val="00216AAC"/>
    <w:pPr>
      <w:tabs>
        <w:tab w:val="right" w:leader="dot" w:pos="8100"/>
        <w:tab w:val="right" w:pos="8640"/>
      </w:tabs>
      <w:spacing w:line="334" w:lineRule="exact"/>
      <w:ind w:left="274" w:right="749"/>
      <w:jc w:val="both"/>
    </w:pPr>
    <w:rPr>
      <w:rFonts w:ascii="Times New Roman" w:hAnsi="Times New Roman"/>
      <w:b/>
      <w:sz w:val="20"/>
      <w:szCs w:val="20"/>
      <w:u w:val="single"/>
      <w:lang w:val="es-ES_tradnl"/>
    </w:rPr>
  </w:style>
  <w:style w:type="character" w:styleId="nfasis">
    <w:name w:val="Emphasis"/>
    <w:uiPriority w:val="20"/>
    <w:qFormat/>
    <w:rsid w:val="00216AAC"/>
    <w:rPr>
      <w:i/>
      <w:iCs/>
    </w:rPr>
  </w:style>
  <w:style w:type="paragraph" w:styleId="Textosinformato">
    <w:name w:val="Plain Text"/>
    <w:basedOn w:val="Normal"/>
    <w:link w:val="TextosinformatoCar"/>
    <w:uiPriority w:val="99"/>
    <w:rsid w:val="00216AAC"/>
    <w:pPr>
      <w:jc w:val="both"/>
    </w:pPr>
    <w:rPr>
      <w:rFonts w:ascii="Courier New" w:eastAsia="Arial" w:hAnsi="Courier New"/>
      <w:sz w:val="20"/>
      <w:szCs w:val="20"/>
      <w:lang w:val="x-none"/>
    </w:rPr>
  </w:style>
  <w:style w:type="character" w:customStyle="1" w:styleId="TextosinformatoCar">
    <w:name w:val="Texto sin formato Car"/>
    <w:basedOn w:val="Fuentedeprrafopredeter"/>
    <w:link w:val="Textosinformato"/>
    <w:uiPriority w:val="99"/>
    <w:rsid w:val="00216AAC"/>
    <w:rPr>
      <w:rFonts w:ascii="Courier New" w:eastAsia="Arial" w:hAnsi="Courier New" w:cs="Times New Roman"/>
      <w:sz w:val="20"/>
      <w:szCs w:val="20"/>
      <w:lang w:val="x-none" w:eastAsia="es-ES"/>
    </w:rPr>
  </w:style>
  <w:style w:type="character" w:styleId="Hipervnculo">
    <w:name w:val="Hyperlink"/>
    <w:uiPriority w:val="99"/>
    <w:unhideWhenUsed/>
    <w:rsid w:val="00216AAC"/>
    <w:rPr>
      <w:color w:val="0000FF"/>
      <w:u w:val="single"/>
    </w:rPr>
  </w:style>
  <w:style w:type="paragraph" w:customStyle="1" w:styleId="Textosinformato2">
    <w:name w:val="Texto sin formato2"/>
    <w:basedOn w:val="Normal"/>
    <w:rsid w:val="00216AAC"/>
    <w:rPr>
      <w:rFonts w:ascii="Courier New" w:eastAsia="Calibri" w:hAnsi="Courier New" w:cs="Courier New"/>
      <w:sz w:val="20"/>
      <w:szCs w:val="20"/>
      <w:lang w:eastAsia="es-MX"/>
    </w:rPr>
  </w:style>
  <w:style w:type="paragraph" w:styleId="Asuntodelcomentario">
    <w:name w:val="annotation subject"/>
    <w:basedOn w:val="Textocomentario"/>
    <w:next w:val="Textocomentario"/>
    <w:link w:val="AsuntodelcomentarioCar"/>
    <w:uiPriority w:val="99"/>
    <w:unhideWhenUsed/>
    <w:rsid w:val="00216AAC"/>
    <w:rPr>
      <w:b/>
      <w:bCs/>
    </w:rPr>
  </w:style>
  <w:style w:type="character" w:customStyle="1" w:styleId="AsuntodelcomentarioCar">
    <w:name w:val="Asunto del comentario Car"/>
    <w:basedOn w:val="TextocomentarioCar"/>
    <w:link w:val="Asuntodelcomentario"/>
    <w:uiPriority w:val="99"/>
    <w:rsid w:val="00216AAC"/>
    <w:rPr>
      <w:rFonts w:ascii="Times New Roman" w:eastAsia="Times New Roman" w:hAnsi="Times New Roman" w:cs="Times New Roman"/>
      <w:b/>
      <w:bCs/>
      <w:sz w:val="20"/>
      <w:szCs w:val="20"/>
      <w:lang w:val="es-ES" w:eastAsia="es-ES"/>
    </w:rPr>
  </w:style>
  <w:style w:type="table" w:styleId="Tablaconcuadrcula">
    <w:name w:val="Table Grid"/>
    <w:basedOn w:val="Tablanormal"/>
    <w:rsid w:val="00216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unhideWhenUsed/>
    <w:rsid w:val="00216AAC"/>
  </w:style>
  <w:style w:type="paragraph" w:customStyle="1" w:styleId="Car">
    <w:name w:val="Car"/>
    <w:basedOn w:val="Normal"/>
    <w:rsid w:val="00216AAC"/>
    <w:pPr>
      <w:spacing w:after="160" w:line="240" w:lineRule="exact"/>
    </w:pPr>
    <w:rPr>
      <w:rFonts w:ascii="Tahoma" w:hAnsi="Tahoma"/>
      <w:sz w:val="20"/>
      <w:szCs w:val="20"/>
      <w:lang w:val="en-US" w:eastAsia="en-US"/>
    </w:rPr>
  </w:style>
  <w:style w:type="paragraph" w:customStyle="1" w:styleId="textocar0">
    <w:name w:val="textocar"/>
    <w:basedOn w:val="Normal"/>
    <w:rsid w:val="00216AAC"/>
    <w:pPr>
      <w:spacing w:after="101" w:line="216" w:lineRule="atLeast"/>
      <w:ind w:firstLine="288"/>
      <w:jc w:val="both"/>
    </w:pPr>
    <w:rPr>
      <w:rFonts w:ascii="Arial (W1)" w:eastAsia="Arial Unicode MS" w:hAnsi="Arial (W1)" w:cs="Arial (W1)"/>
      <w:sz w:val="18"/>
      <w:szCs w:val="18"/>
      <w:lang w:val="es-ES"/>
    </w:rPr>
  </w:style>
  <w:style w:type="character" w:customStyle="1" w:styleId="EstiloCorreo31">
    <w:name w:val="EstiloCorreo31"/>
    <w:semiHidden/>
    <w:rsid w:val="00216AAC"/>
    <w:rPr>
      <w:rFonts w:ascii="Sylfaen" w:hAnsi="Sylfaen" w:cs="Sylfaen"/>
      <w:b w:val="0"/>
      <w:bCs w:val="0"/>
      <w:i w:val="0"/>
      <w:iCs w:val="0"/>
      <w:strike w:val="0"/>
      <w:color w:val="0000FF"/>
      <w:sz w:val="26"/>
      <w:szCs w:val="26"/>
      <w:u w:val="none"/>
    </w:rPr>
  </w:style>
  <w:style w:type="character" w:styleId="Textoennegrita">
    <w:name w:val="Strong"/>
    <w:qFormat/>
    <w:rsid w:val="00216AAC"/>
    <w:rPr>
      <w:b/>
      <w:bCs/>
    </w:rPr>
  </w:style>
  <w:style w:type="character" w:customStyle="1" w:styleId="EstiloCorreo34">
    <w:name w:val="EstiloCorreo34"/>
    <w:semiHidden/>
    <w:rsid w:val="00216AAC"/>
    <w:rPr>
      <w:rFonts w:ascii="Arial" w:hAnsi="Arial" w:cs="Arial"/>
      <w:color w:val="auto"/>
      <w:sz w:val="20"/>
      <w:szCs w:val="20"/>
    </w:rPr>
  </w:style>
  <w:style w:type="character" w:customStyle="1" w:styleId="INCISOCar">
    <w:name w:val="INCISO Car"/>
    <w:link w:val="INCISO"/>
    <w:rsid w:val="00216AAC"/>
    <w:rPr>
      <w:rFonts w:ascii="Arial" w:eastAsia="Times New Roman" w:hAnsi="Arial" w:cs="Arial"/>
      <w:sz w:val="18"/>
      <w:szCs w:val="18"/>
      <w:lang w:val="es-ES" w:eastAsia="es-ES"/>
    </w:rPr>
  </w:style>
  <w:style w:type="paragraph" w:styleId="Sangra2detindependiente">
    <w:name w:val="Body Text Indent 2"/>
    <w:basedOn w:val="Normal"/>
    <w:link w:val="Sangra2detindependienteCar"/>
    <w:uiPriority w:val="99"/>
    <w:unhideWhenUsed/>
    <w:rsid w:val="00216AAC"/>
    <w:pPr>
      <w:spacing w:after="120" w:line="480" w:lineRule="auto"/>
      <w:ind w:left="283"/>
    </w:pPr>
    <w:rPr>
      <w:rFonts w:ascii="Calibri" w:eastAsia="Calibri" w:hAnsi="Calibri"/>
      <w:sz w:val="22"/>
      <w:szCs w:val="22"/>
      <w:lang w:val="x-none" w:eastAsia="en-US"/>
    </w:rPr>
  </w:style>
  <w:style w:type="character" w:customStyle="1" w:styleId="Sangra2detindependienteCar">
    <w:name w:val="Sangría 2 de t. independiente Car"/>
    <w:basedOn w:val="Fuentedeprrafopredeter"/>
    <w:link w:val="Sangra2detindependiente"/>
    <w:uiPriority w:val="99"/>
    <w:rsid w:val="00216AAC"/>
    <w:rPr>
      <w:rFonts w:ascii="Calibri" w:eastAsia="Calibri" w:hAnsi="Calibri" w:cs="Times New Roman"/>
      <w:lang w:val="x-none"/>
    </w:rPr>
  </w:style>
  <w:style w:type="character" w:styleId="Hipervnculovisitado">
    <w:name w:val="FollowedHyperlink"/>
    <w:uiPriority w:val="99"/>
    <w:unhideWhenUsed/>
    <w:rsid w:val="00216A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797">
      <w:bodyDiv w:val="1"/>
      <w:marLeft w:val="0"/>
      <w:marRight w:val="0"/>
      <w:marTop w:val="0"/>
      <w:marBottom w:val="0"/>
      <w:divBdr>
        <w:top w:val="none" w:sz="0" w:space="0" w:color="auto"/>
        <w:left w:val="none" w:sz="0" w:space="0" w:color="auto"/>
        <w:bottom w:val="none" w:sz="0" w:space="0" w:color="auto"/>
        <w:right w:val="none" w:sz="0" w:space="0" w:color="auto"/>
      </w:divBdr>
    </w:div>
    <w:div w:id="18112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7A90B465701F4E863D45CCFE67E457" ma:contentTypeVersion="1" ma:contentTypeDescription="Crear nuevo documento." ma:contentTypeScope="" ma:versionID="42ceebb24db090149ffc79e8afca9e9f">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725F-CD33-437F-B08F-A37D29E0C9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039ECFE-A152-427B-933C-13B65372DE81}">
  <ds:schemaRefs>
    <ds:schemaRef ds:uri="http://schemas.microsoft.com/sharepoint/v3/contenttype/forms"/>
  </ds:schemaRefs>
</ds:datastoreItem>
</file>

<file path=customXml/itemProps3.xml><?xml version="1.0" encoding="utf-8"?>
<ds:datastoreItem xmlns:ds="http://schemas.openxmlformats.org/officeDocument/2006/customXml" ds:itemID="{7D053DA2-EA91-4223-80FC-924495F87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8B4E6-1C8E-46F0-9FC4-648D0763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1532</Words>
  <Characters>8432</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ACNII</dc:creator>
  <cp:keywords/>
  <dc:description/>
  <cp:lastModifiedBy>Pedro García H.</cp:lastModifiedBy>
  <cp:revision>2</cp:revision>
  <cp:lastPrinted>2017-11-13T14:18:00Z</cp:lastPrinted>
  <dcterms:created xsi:type="dcterms:W3CDTF">2017-11-17T19:20:00Z</dcterms:created>
  <dcterms:modified xsi:type="dcterms:W3CDTF">2017-11-17T19:20:00Z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0x010100397A90B465701F4E863D45CCFE67E457</vt:lpwstr>
  </property>
  <property fmtid="{D5CDD505-2E9C-101B-9397-08002B2CF9AE}" pid="3" name="Order">
    <vt:r8>225000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